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B3" w:rsidRDefault="00EF4FB3" w:rsidP="00EF4FB3">
      <w:pPr>
        <w:pStyle w:val="Heading1"/>
        <w:spacing w:before="0"/>
        <w:rPr>
          <w:rFonts w:ascii="Times New Roman" w:hAnsi="Times New Roman" w:cs="Times New Roman"/>
          <w:color w:val="7030A0"/>
          <w:sz w:val="24"/>
          <w:szCs w:val="24"/>
        </w:rPr>
      </w:pPr>
      <w:bookmarkStart w:id="0" w:name="_Toc268163183"/>
      <w:bookmarkStart w:id="1" w:name="_GoBack"/>
      <w:bookmarkEnd w:id="1"/>
    </w:p>
    <w:p w:rsidR="00BC797A" w:rsidRPr="00BC797A" w:rsidRDefault="00BC797A" w:rsidP="00BC797A"/>
    <w:p w:rsidR="00E8682B" w:rsidRPr="00EF4FB3" w:rsidRDefault="00E8682B" w:rsidP="00EF4FB3">
      <w:pPr>
        <w:pStyle w:val="Heading1"/>
        <w:spacing w:before="0"/>
        <w:rPr>
          <w:rFonts w:ascii="Times New Roman" w:hAnsi="Times New Roman" w:cs="Times New Roman"/>
          <w:color w:val="000000" w:themeColor="text1"/>
        </w:rPr>
      </w:pPr>
      <w:r w:rsidRPr="00EF4FB3">
        <w:rPr>
          <w:rFonts w:ascii="Times New Roman" w:hAnsi="Times New Roman" w:cs="Times New Roman"/>
          <w:color w:val="000000" w:themeColor="text1"/>
        </w:rPr>
        <w:t>PROGRAM CRITERIA</w:t>
      </w:r>
      <w:bookmarkEnd w:id="0"/>
    </w:p>
    <w:p w:rsidR="00E8682B" w:rsidRPr="00EF4FB3" w:rsidRDefault="00E8682B" w:rsidP="00E8682B">
      <w:pPr>
        <w:pStyle w:val="ABETInstructions"/>
        <w:rPr>
          <w:color w:val="auto"/>
          <w:szCs w:val="24"/>
        </w:rPr>
      </w:pPr>
    </w:p>
    <w:p w:rsidR="00DA106D" w:rsidRPr="00EF4FB3" w:rsidRDefault="00DA106D" w:rsidP="00DA106D">
      <w:pPr>
        <w:pStyle w:val="ABETInstructions"/>
        <w:rPr>
          <w:color w:val="auto"/>
          <w:szCs w:val="24"/>
        </w:rPr>
      </w:pPr>
      <w:r w:rsidRPr="00EF4FB3">
        <w:rPr>
          <w:color w:val="auto"/>
          <w:szCs w:val="24"/>
        </w:rPr>
        <w:t xml:space="preserve">The BS in Metallurgical program satisfies the program criterion for Metallurgical Engineering as described in Criterion 5 and described </w:t>
      </w:r>
      <w:r w:rsidR="00A31035" w:rsidRPr="00EF4FB3">
        <w:rPr>
          <w:color w:val="auto"/>
          <w:szCs w:val="24"/>
        </w:rPr>
        <w:t xml:space="preserve">here </w:t>
      </w:r>
      <w:r w:rsidRPr="00EF4FB3">
        <w:rPr>
          <w:color w:val="auto"/>
          <w:szCs w:val="24"/>
        </w:rPr>
        <w:t>in greater detail.</w:t>
      </w:r>
    </w:p>
    <w:p w:rsidR="00BE0280" w:rsidRPr="00BE0280" w:rsidRDefault="00BE0280" w:rsidP="00BE0280">
      <w:pPr>
        <w:pStyle w:val="ListParagraph"/>
        <w:numPr>
          <w:ilvl w:val="0"/>
          <w:numId w:val="7"/>
        </w:numPr>
        <w:ind w:left="360"/>
        <w:rPr>
          <w:rFonts w:ascii="Times New Roman" w:hAnsi="Times New Roman" w:cs="Times New Roman"/>
          <w:b/>
          <w:sz w:val="24"/>
          <w:szCs w:val="24"/>
        </w:rPr>
      </w:pPr>
      <w:r w:rsidRPr="00BE0280">
        <w:rPr>
          <w:rFonts w:ascii="Times New Roman" w:hAnsi="Times New Roman" w:cs="Times New Roman"/>
          <w:b/>
          <w:sz w:val="24"/>
          <w:szCs w:val="24"/>
        </w:rPr>
        <w:t>Curriculum</w:t>
      </w:r>
    </w:p>
    <w:p w:rsidR="00F252C7" w:rsidRPr="00EF4FB3" w:rsidRDefault="00DA106D" w:rsidP="00DA106D">
      <w:pPr>
        <w:rPr>
          <w:rFonts w:ascii="Times New Roman" w:hAnsi="Times New Roman" w:cs="Times New Roman"/>
          <w:sz w:val="24"/>
          <w:szCs w:val="24"/>
        </w:rPr>
      </w:pPr>
      <w:r w:rsidRPr="00EF4FB3">
        <w:rPr>
          <w:rFonts w:ascii="Times New Roman" w:hAnsi="Times New Roman" w:cs="Times New Roman"/>
          <w:sz w:val="24"/>
          <w:szCs w:val="24"/>
        </w:rPr>
        <w:t xml:space="preserve">The curriculum requires students to have completed basic courses in chemistry and physics and engineering principles before they embark on upper division required metallurgical engineering courses.   For example, students must complete </w:t>
      </w:r>
      <w:r w:rsidR="007D6273" w:rsidRPr="00EF4FB3">
        <w:rPr>
          <w:rFonts w:ascii="Times New Roman" w:hAnsi="Times New Roman" w:cs="Times New Roman"/>
          <w:sz w:val="24"/>
          <w:szCs w:val="24"/>
        </w:rPr>
        <w:t xml:space="preserve">one half of their required </w:t>
      </w:r>
      <w:r w:rsidRPr="00EF4FB3">
        <w:rPr>
          <w:rFonts w:ascii="Times New Roman" w:hAnsi="Times New Roman" w:cs="Times New Roman"/>
          <w:sz w:val="24"/>
          <w:szCs w:val="24"/>
        </w:rPr>
        <w:t xml:space="preserve">eight credit hours of college level chemistry </w:t>
      </w:r>
      <w:r w:rsidR="007D6273" w:rsidRPr="00EF4FB3">
        <w:rPr>
          <w:rFonts w:ascii="Times New Roman" w:hAnsi="Times New Roman" w:cs="Times New Roman"/>
          <w:sz w:val="24"/>
          <w:szCs w:val="24"/>
        </w:rPr>
        <w:t xml:space="preserve">(CHEM 112, 112L, 114, 114L) </w:t>
      </w:r>
      <w:r w:rsidRPr="00EF4FB3">
        <w:rPr>
          <w:rFonts w:ascii="Times New Roman" w:hAnsi="Times New Roman" w:cs="Times New Roman"/>
          <w:sz w:val="24"/>
          <w:szCs w:val="24"/>
        </w:rPr>
        <w:t xml:space="preserve">and six credits of college </w:t>
      </w:r>
      <w:r w:rsidR="007D6273" w:rsidRPr="00EF4FB3">
        <w:rPr>
          <w:rFonts w:ascii="Times New Roman" w:hAnsi="Times New Roman" w:cs="Times New Roman"/>
          <w:sz w:val="24"/>
          <w:szCs w:val="24"/>
        </w:rPr>
        <w:t>level physics (PHYS 211, 213) before enrolling in the junior-level Metallurgical Thermodynamics course (MET 320).  They are also required to complete Statics (EM 214) and either Mechanics of Materials (EM 321) or Introduction to Solid Mechanics (ME 216) before enrolling in Mechanical Metallurgy (MET 440).</w:t>
      </w:r>
      <w:r w:rsidR="00F252C7" w:rsidRPr="00EF4FB3">
        <w:rPr>
          <w:rFonts w:ascii="Times New Roman" w:hAnsi="Times New Roman" w:cs="Times New Roman"/>
          <w:sz w:val="24"/>
          <w:szCs w:val="24"/>
        </w:rPr>
        <w:t xml:space="preserve">  MET 422 (Transport Phenomena in Metallurgical Engineering) and MET 433 (Process Control) bot</w:t>
      </w:r>
      <w:r w:rsidR="00CB2D56">
        <w:rPr>
          <w:rFonts w:ascii="Times New Roman" w:hAnsi="Times New Roman" w:cs="Times New Roman"/>
          <w:sz w:val="24"/>
          <w:szCs w:val="24"/>
        </w:rPr>
        <w:t>h</w:t>
      </w:r>
      <w:r w:rsidR="00F252C7" w:rsidRPr="00EF4FB3">
        <w:rPr>
          <w:rFonts w:ascii="Times New Roman" w:hAnsi="Times New Roman" w:cs="Times New Roman"/>
          <w:sz w:val="24"/>
          <w:szCs w:val="24"/>
        </w:rPr>
        <w:t xml:space="preserve"> require completion of the </w:t>
      </w:r>
      <w:r w:rsidR="00CB2D56">
        <w:rPr>
          <w:rFonts w:ascii="Times New Roman" w:hAnsi="Times New Roman" w:cs="Times New Roman"/>
          <w:sz w:val="24"/>
          <w:szCs w:val="24"/>
        </w:rPr>
        <w:t>two college-level C</w:t>
      </w:r>
      <w:r w:rsidR="00F252C7" w:rsidRPr="00EF4FB3">
        <w:rPr>
          <w:rFonts w:ascii="Times New Roman" w:hAnsi="Times New Roman" w:cs="Times New Roman"/>
          <w:sz w:val="24"/>
          <w:szCs w:val="24"/>
        </w:rPr>
        <w:t>alculus</w:t>
      </w:r>
      <w:r w:rsidR="00CB2D56">
        <w:rPr>
          <w:rFonts w:ascii="Times New Roman" w:hAnsi="Times New Roman" w:cs="Times New Roman"/>
          <w:sz w:val="24"/>
          <w:szCs w:val="24"/>
        </w:rPr>
        <w:t xml:space="preserve"> I and Calculus II</w:t>
      </w:r>
      <w:r w:rsidR="00F252C7" w:rsidRPr="00EF4FB3">
        <w:rPr>
          <w:rFonts w:ascii="Times New Roman" w:hAnsi="Times New Roman" w:cs="Times New Roman"/>
          <w:sz w:val="24"/>
          <w:szCs w:val="24"/>
        </w:rPr>
        <w:t xml:space="preserve"> </w:t>
      </w:r>
      <w:r w:rsidR="00CB2D56">
        <w:rPr>
          <w:rFonts w:ascii="Times New Roman" w:hAnsi="Times New Roman" w:cs="Times New Roman"/>
          <w:sz w:val="24"/>
          <w:szCs w:val="24"/>
        </w:rPr>
        <w:t>(MATH 123 and MATH 125)</w:t>
      </w:r>
      <w:r w:rsidR="00F252C7" w:rsidRPr="00EF4FB3">
        <w:rPr>
          <w:rFonts w:ascii="Times New Roman" w:hAnsi="Times New Roman" w:cs="Times New Roman"/>
          <w:sz w:val="24"/>
          <w:szCs w:val="24"/>
        </w:rPr>
        <w:t xml:space="preserve"> </w:t>
      </w:r>
      <w:r w:rsidR="00CB2D56">
        <w:rPr>
          <w:rFonts w:ascii="Times New Roman" w:hAnsi="Times New Roman" w:cs="Times New Roman"/>
          <w:sz w:val="24"/>
          <w:szCs w:val="24"/>
        </w:rPr>
        <w:t xml:space="preserve"> and Differential Equations (MATH 321)</w:t>
      </w:r>
      <w:r w:rsidR="00F252C7" w:rsidRPr="00EF4FB3">
        <w:rPr>
          <w:rFonts w:ascii="Times New Roman" w:hAnsi="Times New Roman" w:cs="Times New Roman"/>
          <w:sz w:val="24"/>
          <w:szCs w:val="24"/>
        </w:rPr>
        <w:t xml:space="preserve">.  The advanced chemistry, </w:t>
      </w:r>
      <w:r w:rsidRPr="00EF4FB3">
        <w:rPr>
          <w:rFonts w:ascii="Times New Roman" w:hAnsi="Times New Roman" w:cs="Times New Roman"/>
          <w:sz w:val="24"/>
          <w:szCs w:val="24"/>
        </w:rPr>
        <w:t>physics</w:t>
      </w:r>
      <w:r w:rsidR="00F252C7" w:rsidRPr="00EF4FB3">
        <w:rPr>
          <w:rFonts w:ascii="Times New Roman" w:hAnsi="Times New Roman" w:cs="Times New Roman"/>
          <w:sz w:val="24"/>
          <w:szCs w:val="24"/>
        </w:rPr>
        <w:t xml:space="preserve">, </w:t>
      </w:r>
      <w:r w:rsidRPr="00EF4FB3">
        <w:rPr>
          <w:rFonts w:ascii="Times New Roman" w:hAnsi="Times New Roman" w:cs="Times New Roman"/>
          <w:sz w:val="24"/>
          <w:szCs w:val="24"/>
        </w:rPr>
        <w:t xml:space="preserve">and engineering principles </w:t>
      </w:r>
      <w:r w:rsidR="00F252C7" w:rsidRPr="00EF4FB3">
        <w:rPr>
          <w:rFonts w:ascii="Times New Roman" w:hAnsi="Times New Roman" w:cs="Times New Roman"/>
          <w:sz w:val="24"/>
          <w:szCs w:val="24"/>
        </w:rPr>
        <w:t>derived from these courses are applied to the production, shaping, forming, treating, and performance of</w:t>
      </w:r>
      <w:r w:rsidRPr="00EF4FB3">
        <w:rPr>
          <w:rFonts w:ascii="Times New Roman" w:hAnsi="Times New Roman" w:cs="Times New Roman"/>
          <w:sz w:val="24"/>
          <w:szCs w:val="24"/>
        </w:rPr>
        <w:t xml:space="preserve"> metals</w:t>
      </w:r>
      <w:r w:rsidR="00F252C7" w:rsidRPr="00EF4FB3">
        <w:rPr>
          <w:rFonts w:ascii="Times New Roman" w:hAnsi="Times New Roman" w:cs="Times New Roman"/>
          <w:sz w:val="24"/>
          <w:szCs w:val="24"/>
        </w:rPr>
        <w:t>.  Every capstone senior design projects involve only the production or processing of metals.</w:t>
      </w:r>
    </w:p>
    <w:p w:rsidR="00F252C7" w:rsidRPr="00EF4FB3" w:rsidRDefault="00DA106D" w:rsidP="00DA106D">
      <w:pPr>
        <w:rPr>
          <w:rFonts w:ascii="Times New Roman" w:hAnsi="Times New Roman" w:cs="Times New Roman"/>
          <w:sz w:val="24"/>
          <w:szCs w:val="24"/>
        </w:rPr>
      </w:pPr>
      <w:r w:rsidRPr="00EF4FB3">
        <w:rPr>
          <w:rFonts w:ascii="Times New Roman" w:hAnsi="Times New Roman" w:cs="Times New Roman"/>
          <w:sz w:val="24"/>
          <w:szCs w:val="24"/>
        </w:rPr>
        <w:t xml:space="preserve"> </w:t>
      </w:r>
    </w:p>
    <w:p w:rsidR="00A31035" w:rsidRPr="00EF4FB3" w:rsidRDefault="00F252C7" w:rsidP="00DA106D">
      <w:pPr>
        <w:rPr>
          <w:rFonts w:ascii="Times New Roman" w:hAnsi="Times New Roman" w:cs="Times New Roman"/>
          <w:sz w:val="24"/>
          <w:szCs w:val="24"/>
        </w:rPr>
      </w:pPr>
      <w:r w:rsidRPr="00EF4FB3">
        <w:rPr>
          <w:rFonts w:ascii="Times New Roman" w:hAnsi="Times New Roman" w:cs="Times New Roman"/>
          <w:sz w:val="24"/>
          <w:szCs w:val="24"/>
        </w:rPr>
        <w:t xml:space="preserve">The four </w:t>
      </w:r>
      <w:r w:rsidR="006B04BC" w:rsidRPr="00EF4FB3">
        <w:rPr>
          <w:rFonts w:ascii="Times New Roman" w:hAnsi="Times New Roman" w:cs="Times New Roman"/>
          <w:sz w:val="24"/>
          <w:szCs w:val="24"/>
        </w:rPr>
        <w:t>major elements of the field ar</w:t>
      </w:r>
      <w:r w:rsidR="00872A42" w:rsidRPr="00EF4FB3">
        <w:rPr>
          <w:rFonts w:ascii="Times New Roman" w:hAnsi="Times New Roman" w:cs="Times New Roman"/>
          <w:sz w:val="24"/>
          <w:szCs w:val="24"/>
        </w:rPr>
        <w:t xml:space="preserve">e the focus of the curriculum. The development of these </w:t>
      </w:r>
      <w:r w:rsidR="006B04BC" w:rsidRPr="00EF4FB3">
        <w:rPr>
          <w:rFonts w:ascii="Times New Roman" w:hAnsi="Times New Roman" w:cs="Times New Roman"/>
          <w:sz w:val="24"/>
          <w:szCs w:val="24"/>
        </w:rPr>
        <w:t xml:space="preserve">criteria </w:t>
      </w:r>
      <w:r w:rsidR="00872A42" w:rsidRPr="00EF4FB3">
        <w:rPr>
          <w:rFonts w:ascii="Times New Roman" w:hAnsi="Times New Roman" w:cs="Times New Roman"/>
          <w:sz w:val="24"/>
          <w:szCs w:val="24"/>
        </w:rPr>
        <w:t xml:space="preserve">originated in the early 1990’s from efforts led by Dr. </w:t>
      </w:r>
      <w:r w:rsidR="006B04BC" w:rsidRPr="00EF4FB3">
        <w:rPr>
          <w:rFonts w:ascii="Times New Roman" w:hAnsi="Times New Roman" w:cs="Times New Roman"/>
          <w:sz w:val="24"/>
          <w:szCs w:val="24"/>
        </w:rPr>
        <w:t>Gerald Liedl</w:t>
      </w:r>
      <w:r w:rsidR="00872A42" w:rsidRPr="00EF4FB3">
        <w:rPr>
          <w:rFonts w:ascii="Times New Roman" w:hAnsi="Times New Roman" w:cs="Times New Roman"/>
          <w:sz w:val="24"/>
          <w:szCs w:val="24"/>
        </w:rPr>
        <w:t xml:space="preserve"> serving as chair of the TMS Accreditation and Education and Professional Affaires committees.  TMS is the lead society for Materials and Metallurgical Engineering.  T</w:t>
      </w:r>
      <w:r w:rsidR="006B04BC" w:rsidRPr="00EF4FB3">
        <w:rPr>
          <w:rFonts w:ascii="Times New Roman" w:hAnsi="Times New Roman" w:cs="Times New Roman"/>
          <w:sz w:val="24"/>
          <w:szCs w:val="24"/>
        </w:rPr>
        <w:t xml:space="preserve">he difficulty of describing an educational criteria for both the extractive and physical branches of metallurgical engineering was resolved by applying the seemingly physical metallurgical terms of structure, properties, processing and performance to extractive processes as well.  As </w:t>
      </w:r>
      <w:r w:rsidR="00872A42" w:rsidRPr="00EF4FB3">
        <w:rPr>
          <w:rFonts w:ascii="Times New Roman" w:hAnsi="Times New Roman" w:cs="Times New Roman"/>
          <w:sz w:val="24"/>
          <w:szCs w:val="24"/>
        </w:rPr>
        <w:t>Dr. Liedl</w:t>
      </w:r>
      <w:r w:rsidR="006B04BC" w:rsidRPr="00EF4FB3">
        <w:rPr>
          <w:rFonts w:ascii="Times New Roman" w:hAnsi="Times New Roman" w:cs="Times New Roman"/>
          <w:sz w:val="24"/>
          <w:szCs w:val="24"/>
        </w:rPr>
        <w:t xml:space="preserve"> described it, </w:t>
      </w:r>
      <w:r w:rsidR="00872A42" w:rsidRPr="00EF4FB3">
        <w:rPr>
          <w:rFonts w:ascii="Times New Roman" w:hAnsi="Times New Roman" w:cs="Times New Roman"/>
          <w:sz w:val="24"/>
          <w:szCs w:val="24"/>
        </w:rPr>
        <w:t>“</w:t>
      </w:r>
      <w:r w:rsidR="006B04BC" w:rsidRPr="00EF4FB3">
        <w:rPr>
          <w:rFonts w:ascii="Times New Roman" w:hAnsi="Times New Roman" w:cs="Times New Roman"/>
          <w:sz w:val="24"/>
          <w:szCs w:val="24"/>
        </w:rPr>
        <w:t xml:space="preserve">an iron blast furnace has both </w:t>
      </w:r>
      <w:r w:rsidR="006B04BC" w:rsidRPr="00545C6C">
        <w:rPr>
          <w:rFonts w:ascii="Times New Roman" w:hAnsi="Times New Roman" w:cs="Times New Roman"/>
          <w:i/>
          <w:sz w:val="24"/>
          <w:szCs w:val="24"/>
        </w:rPr>
        <w:t>structural</w:t>
      </w:r>
      <w:r w:rsidR="006B04BC" w:rsidRPr="00EF4FB3">
        <w:rPr>
          <w:rFonts w:ascii="Times New Roman" w:hAnsi="Times New Roman" w:cs="Times New Roman"/>
          <w:sz w:val="24"/>
          <w:szCs w:val="24"/>
        </w:rPr>
        <w:t xml:space="preserve"> and </w:t>
      </w:r>
      <w:r w:rsidR="006B04BC" w:rsidRPr="00545C6C">
        <w:rPr>
          <w:rFonts w:ascii="Times New Roman" w:hAnsi="Times New Roman" w:cs="Times New Roman"/>
          <w:i/>
          <w:sz w:val="24"/>
          <w:szCs w:val="24"/>
        </w:rPr>
        <w:t>properties</w:t>
      </w:r>
      <w:r w:rsidR="006B04BC" w:rsidRPr="00EF4FB3">
        <w:rPr>
          <w:rFonts w:ascii="Times New Roman" w:hAnsi="Times New Roman" w:cs="Times New Roman"/>
          <w:sz w:val="24"/>
          <w:szCs w:val="24"/>
        </w:rPr>
        <w:t xml:space="preserve"> critical to its </w:t>
      </w:r>
      <w:r w:rsidR="006B04BC" w:rsidRPr="00545C6C">
        <w:rPr>
          <w:rFonts w:ascii="Times New Roman" w:hAnsi="Times New Roman" w:cs="Times New Roman"/>
          <w:i/>
          <w:sz w:val="24"/>
          <w:szCs w:val="24"/>
        </w:rPr>
        <w:t>processing</w:t>
      </w:r>
      <w:r w:rsidR="006B04BC" w:rsidRPr="00EF4FB3">
        <w:rPr>
          <w:rFonts w:ascii="Times New Roman" w:hAnsi="Times New Roman" w:cs="Times New Roman"/>
          <w:sz w:val="24"/>
          <w:szCs w:val="24"/>
        </w:rPr>
        <w:t xml:space="preserve"> and </w:t>
      </w:r>
      <w:r w:rsidR="006B04BC" w:rsidRPr="00545C6C">
        <w:rPr>
          <w:rFonts w:ascii="Times New Roman" w:hAnsi="Times New Roman" w:cs="Times New Roman"/>
          <w:i/>
          <w:sz w:val="24"/>
          <w:szCs w:val="24"/>
        </w:rPr>
        <w:t>performance</w:t>
      </w:r>
      <w:r w:rsidR="006B04BC" w:rsidRPr="00EF4FB3">
        <w:rPr>
          <w:rFonts w:ascii="Times New Roman" w:hAnsi="Times New Roman" w:cs="Times New Roman"/>
          <w:sz w:val="24"/>
          <w:szCs w:val="24"/>
        </w:rPr>
        <w:t xml:space="preserve"> that every extractive metallurgical engineer should know.</w:t>
      </w:r>
      <w:r w:rsidR="00872A42" w:rsidRPr="00EF4FB3">
        <w:rPr>
          <w:rFonts w:ascii="Times New Roman" w:hAnsi="Times New Roman" w:cs="Times New Roman"/>
          <w:sz w:val="24"/>
          <w:szCs w:val="24"/>
        </w:rPr>
        <w:t>”</w:t>
      </w:r>
      <w:r w:rsidR="006B04BC" w:rsidRPr="00EF4FB3">
        <w:rPr>
          <w:rFonts w:ascii="Times New Roman" w:hAnsi="Times New Roman" w:cs="Times New Roman"/>
          <w:sz w:val="24"/>
          <w:szCs w:val="24"/>
        </w:rPr>
        <w:t xml:space="preserve">  The same </w:t>
      </w:r>
      <w:r w:rsidR="00872A42" w:rsidRPr="00EF4FB3">
        <w:rPr>
          <w:rFonts w:ascii="Times New Roman" w:hAnsi="Times New Roman" w:cs="Times New Roman"/>
          <w:sz w:val="24"/>
          <w:szCs w:val="24"/>
        </w:rPr>
        <w:t>applies to every chemical process employed by extractive metallurgists from the mineral processor, to chemical metallurgist as well as to physical metallurgists for which the terms are familiar.</w:t>
      </w:r>
      <w:r w:rsidR="00A31035" w:rsidRPr="00EF4FB3">
        <w:rPr>
          <w:rFonts w:ascii="Times New Roman" w:hAnsi="Times New Roman" w:cs="Times New Roman"/>
          <w:sz w:val="24"/>
          <w:szCs w:val="24"/>
        </w:rPr>
        <w:t xml:space="preserve">  Each metallurgical engineer relies on these </w:t>
      </w:r>
      <w:r w:rsidR="00DA106D" w:rsidRPr="00EF4FB3">
        <w:rPr>
          <w:rFonts w:ascii="Times New Roman" w:hAnsi="Times New Roman" w:cs="Times New Roman"/>
          <w:sz w:val="24"/>
          <w:szCs w:val="24"/>
        </w:rPr>
        <w:t>four elements of the field to solve materials selection and design problems</w:t>
      </w:r>
      <w:r w:rsidR="00A31035" w:rsidRPr="00EF4FB3">
        <w:rPr>
          <w:rFonts w:ascii="Times New Roman" w:hAnsi="Times New Roman" w:cs="Times New Roman"/>
          <w:sz w:val="24"/>
          <w:szCs w:val="24"/>
        </w:rPr>
        <w:t>.</w:t>
      </w:r>
    </w:p>
    <w:p w:rsidR="00A31035" w:rsidRPr="00EF4FB3" w:rsidRDefault="00A31035" w:rsidP="00DA106D">
      <w:pPr>
        <w:rPr>
          <w:rFonts w:ascii="Times New Roman" w:hAnsi="Times New Roman" w:cs="Times New Roman"/>
          <w:sz w:val="24"/>
          <w:szCs w:val="24"/>
        </w:rPr>
      </w:pPr>
    </w:p>
    <w:p w:rsidR="00200272" w:rsidRDefault="0023405D" w:rsidP="0023405D">
      <w:pPr>
        <w:pStyle w:val="level2bullets"/>
        <w:numPr>
          <w:ilvl w:val="0"/>
          <w:numId w:val="0"/>
        </w:numPr>
        <w:rPr>
          <w:szCs w:val="24"/>
        </w:rPr>
      </w:pPr>
      <w:r>
        <w:rPr>
          <w:szCs w:val="24"/>
        </w:rPr>
        <w:t xml:space="preserve">Table 9-1 shows a quality deployment matrix for how each required and elective MET engineering course. The importance of each course in satisfying the metallurgical engineering </w:t>
      </w:r>
      <w:proofErr w:type="gramStart"/>
      <w:r>
        <w:rPr>
          <w:szCs w:val="24"/>
        </w:rPr>
        <w:t>criteria</w:t>
      </w:r>
      <w:proofErr w:type="gramEnd"/>
      <w:r>
        <w:rPr>
          <w:szCs w:val="24"/>
        </w:rPr>
        <w:t xml:space="preserve"> is indicated with a rating of 9 if it is highly important; a 3 if it is moderately important; and 1 if it is of low importance.  </w:t>
      </w:r>
      <w:r w:rsidR="00200272">
        <w:rPr>
          <w:szCs w:val="24"/>
        </w:rPr>
        <w:t xml:space="preserve">The specific curricular details for each course are available in the course syllabi, but the </w:t>
      </w:r>
      <w:r w:rsidR="00200272" w:rsidRPr="00200272">
        <w:rPr>
          <w:i/>
          <w:szCs w:val="24"/>
        </w:rPr>
        <w:t>highly important</w:t>
      </w:r>
      <w:r w:rsidR="00200272">
        <w:rPr>
          <w:szCs w:val="24"/>
        </w:rPr>
        <w:t xml:space="preserve"> items (score of 9) are summarized for convenience below for each of the four elements: structure, properties, processing, and performance.</w:t>
      </w:r>
    </w:p>
    <w:p w:rsidR="00A237FB" w:rsidRDefault="00A237FB">
      <w:pPr>
        <w:rPr>
          <w:rFonts w:ascii="Times New Roman" w:hAnsi="Times New Roman" w:cs="Times New Roman"/>
          <w:sz w:val="24"/>
          <w:szCs w:val="24"/>
        </w:rPr>
      </w:pPr>
      <w:r w:rsidRPr="0023405D">
        <w:rPr>
          <w:rFonts w:ascii="Times New Roman" w:hAnsi="Times New Roman" w:cs="Times New Roman"/>
          <w:sz w:val="24"/>
          <w:szCs w:val="24"/>
        </w:rPr>
        <w:br w:type="page"/>
      </w:r>
    </w:p>
    <w:p w:rsidR="000B1623" w:rsidRDefault="000B1623">
      <w:pPr>
        <w:rPr>
          <w:rFonts w:ascii="Times New Roman" w:hAnsi="Times New Roman" w:cs="Times New Roman"/>
          <w:sz w:val="24"/>
          <w:szCs w:val="24"/>
        </w:rPr>
      </w:pPr>
    </w:p>
    <w:p w:rsidR="000B1623" w:rsidRPr="0023405D" w:rsidRDefault="000B1623">
      <w:pPr>
        <w:rPr>
          <w:rFonts w:ascii="Times New Roman" w:hAnsi="Times New Roman" w:cs="Times New Roman"/>
          <w:sz w:val="24"/>
          <w:szCs w:val="24"/>
        </w:rPr>
      </w:pPr>
    </w:p>
    <w:tbl>
      <w:tblPr>
        <w:tblW w:w="9520" w:type="dxa"/>
        <w:tblInd w:w="93" w:type="dxa"/>
        <w:tblLook w:val="04A0" w:firstRow="1" w:lastRow="0" w:firstColumn="1" w:lastColumn="0" w:noHBand="0" w:noVBand="1"/>
      </w:tblPr>
      <w:tblGrid>
        <w:gridCol w:w="1275"/>
        <w:gridCol w:w="3150"/>
        <w:gridCol w:w="1260"/>
        <w:gridCol w:w="1260"/>
        <w:gridCol w:w="1235"/>
        <w:gridCol w:w="1340"/>
      </w:tblGrid>
      <w:tr w:rsidR="00CE5D07" w:rsidRPr="00CE5D07" w:rsidTr="00CE5D07">
        <w:trPr>
          <w:trHeight w:val="555"/>
        </w:trPr>
        <w:tc>
          <w:tcPr>
            <w:tcW w:w="9520" w:type="dxa"/>
            <w:gridSpan w:val="6"/>
            <w:tcBorders>
              <w:top w:val="nil"/>
              <w:left w:val="nil"/>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sz w:val="24"/>
                <w:szCs w:val="24"/>
              </w:rPr>
            </w:pPr>
            <w:r w:rsidRPr="00CE5D07">
              <w:rPr>
                <w:rFonts w:ascii="Times New Roman" w:eastAsia="Times New Roman" w:hAnsi="Times New Roman" w:cs="Times New Roman"/>
                <w:color w:val="000000"/>
                <w:sz w:val="24"/>
                <w:szCs w:val="24"/>
              </w:rPr>
              <w:t>Table 9-1 Quality Function Deployment Matrix for meeting the program criteria</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Course</w:t>
            </w:r>
          </w:p>
        </w:tc>
        <w:tc>
          <w:tcPr>
            <w:tcW w:w="3150" w:type="dxa"/>
            <w:tcBorders>
              <w:top w:val="nil"/>
              <w:left w:val="nil"/>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Description</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Structure</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Properties</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Processing</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Performance</w:t>
            </w:r>
          </w:p>
        </w:tc>
      </w:tr>
      <w:tr w:rsidR="00CE5D07" w:rsidRPr="00CE5D07" w:rsidTr="00BD3548">
        <w:trPr>
          <w:trHeight w:val="300"/>
        </w:trPr>
        <w:tc>
          <w:tcPr>
            <w:tcW w:w="1275" w:type="dxa"/>
            <w:tcBorders>
              <w:top w:val="nil"/>
              <w:left w:val="single" w:sz="8" w:space="0" w:color="auto"/>
              <w:bottom w:val="single" w:sz="8" w:space="0" w:color="auto"/>
              <w:right w:val="nil"/>
            </w:tcBorders>
            <w:shd w:val="clear" w:color="auto" w:fill="auto"/>
            <w:vAlign w:val="center"/>
          </w:tcPr>
          <w:p w:rsidR="00CE5D07" w:rsidRPr="00CE5D07" w:rsidRDefault="00CE5D07" w:rsidP="00CE5D07">
            <w:pPr>
              <w:rPr>
                <w:rFonts w:ascii="Times New Roman" w:eastAsia="Times New Roman" w:hAnsi="Times New Roman" w:cs="Times New Roman"/>
                <w:color w:val="000000"/>
              </w:rPr>
            </w:pPr>
          </w:p>
        </w:tc>
        <w:tc>
          <w:tcPr>
            <w:tcW w:w="3150" w:type="dxa"/>
            <w:tcBorders>
              <w:top w:val="nil"/>
              <w:left w:val="nil"/>
              <w:bottom w:val="single" w:sz="8" w:space="0" w:color="auto"/>
              <w:right w:val="nil"/>
            </w:tcBorders>
            <w:shd w:val="clear" w:color="auto" w:fill="auto"/>
            <w:vAlign w:val="center"/>
          </w:tcPr>
          <w:p w:rsidR="00CE5D07" w:rsidRPr="00CE5D07" w:rsidRDefault="00CE5D07" w:rsidP="00CE5D07">
            <w:pPr>
              <w:rPr>
                <w:rFonts w:ascii="Times New Roman" w:eastAsia="Times New Roman" w:hAnsi="Times New Roman" w:cs="Times New Roman"/>
                <w:color w:val="000000"/>
              </w:rPr>
            </w:pPr>
          </w:p>
        </w:tc>
        <w:tc>
          <w:tcPr>
            <w:tcW w:w="1260" w:type="dxa"/>
            <w:tcBorders>
              <w:top w:val="nil"/>
              <w:left w:val="nil"/>
              <w:bottom w:val="single" w:sz="8" w:space="0" w:color="auto"/>
              <w:right w:val="nil"/>
            </w:tcBorders>
            <w:shd w:val="clear" w:color="auto" w:fill="auto"/>
            <w:vAlign w:val="center"/>
          </w:tcPr>
          <w:p w:rsidR="00CE5D07" w:rsidRPr="00CE5D07" w:rsidRDefault="00CE5D07" w:rsidP="00CE5D07">
            <w:pPr>
              <w:jc w:val="center"/>
              <w:rPr>
                <w:rFonts w:ascii="Times New Roman" w:eastAsia="Times New Roman" w:hAnsi="Times New Roman" w:cs="Times New Roman"/>
                <w:color w:val="000000"/>
              </w:rPr>
            </w:pPr>
          </w:p>
        </w:tc>
        <w:tc>
          <w:tcPr>
            <w:tcW w:w="1260" w:type="dxa"/>
            <w:tcBorders>
              <w:top w:val="nil"/>
              <w:left w:val="nil"/>
              <w:bottom w:val="single" w:sz="8" w:space="0" w:color="auto"/>
              <w:right w:val="nil"/>
            </w:tcBorders>
            <w:shd w:val="clear" w:color="auto" w:fill="auto"/>
            <w:vAlign w:val="center"/>
          </w:tcPr>
          <w:p w:rsidR="00CE5D07" w:rsidRPr="00CE5D07" w:rsidRDefault="00CE5D07" w:rsidP="00CE5D07">
            <w:pPr>
              <w:jc w:val="center"/>
              <w:rPr>
                <w:rFonts w:ascii="Times New Roman" w:eastAsia="Times New Roman" w:hAnsi="Times New Roman" w:cs="Times New Roman"/>
                <w:color w:val="000000"/>
              </w:rPr>
            </w:pPr>
          </w:p>
        </w:tc>
        <w:tc>
          <w:tcPr>
            <w:tcW w:w="1235" w:type="dxa"/>
            <w:tcBorders>
              <w:top w:val="nil"/>
              <w:left w:val="nil"/>
              <w:bottom w:val="single" w:sz="8" w:space="0" w:color="auto"/>
              <w:right w:val="nil"/>
            </w:tcBorders>
            <w:shd w:val="clear" w:color="auto" w:fill="auto"/>
            <w:vAlign w:val="center"/>
          </w:tcPr>
          <w:p w:rsidR="00CE5D07" w:rsidRPr="00CE5D07" w:rsidRDefault="00CE5D07" w:rsidP="00CE5D07">
            <w:pPr>
              <w:jc w:val="center"/>
              <w:rPr>
                <w:rFonts w:ascii="Times New Roman" w:eastAsia="Times New Roman" w:hAnsi="Times New Roman" w:cs="Times New Roman"/>
                <w:color w:val="000000"/>
              </w:rPr>
            </w:pPr>
          </w:p>
        </w:tc>
        <w:tc>
          <w:tcPr>
            <w:tcW w:w="1340" w:type="dxa"/>
            <w:tcBorders>
              <w:top w:val="nil"/>
              <w:left w:val="nil"/>
              <w:bottom w:val="single" w:sz="8" w:space="0" w:color="auto"/>
              <w:right w:val="single" w:sz="8" w:space="0" w:color="auto"/>
            </w:tcBorders>
            <w:shd w:val="clear" w:color="auto" w:fill="auto"/>
            <w:vAlign w:val="center"/>
          </w:tcPr>
          <w:p w:rsidR="00CE5D07" w:rsidRPr="00CE5D07" w:rsidRDefault="00CE5D07" w:rsidP="00CE5D07">
            <w:pPr>
              <w:jc w:val="center"/>
              <w:rPr>
                <w:rFonts w:ascii="Times New Roman" w:eastAsia="Times New Roman" w:hAnsi="Times New Roman" w:cs="Times New Roman"/>
                <w:color w:val="000000"/>
              </w:rPr>
            </w:pPr>
          </w:p>
        </w:tc>
      </w:tr>
      <w:tr w:rsidR="00CE5D07" w:rsidRPr="00CE5D07" w:rsidTr="00BD3548">
        <w:trPr>
          <w:trHeight w:val="300"/>
        </w:trPr>
        <w:tc>
          <w:tcPr>
            <w:tcW w:w="1275" w:type="dxa"/>
            <w:tcBorders>
              <w:top w:val="nil"/>
              <w:left w:val="single" w:sz="8" w:space="0" w:color="auto"/>
              <w:bottom w:val="nil"/>
              <w:right w:val="nil"/>
            </w:tcBorders>
            <w:shd w:val="clear" w:color="000000" w:fill="D9D9D9"/>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Required</w:t>
            </w:r>
          </w:p>
        </w:tc>
        <w:tc>
          <w:tcPr>
            <w:tcW w:w="3150" w:type="dxa"/>
            <w:tcBorders>
              <w:top w:val="nil"/>
              <w:left w:val="nil"/>
              <w:bottom w:val="single" w:sz="8" w:space="0" w:color="auto"/>
              <w:right w:val="nil"/>
            </w:tcBorders>
            <w:shd w:val="clear" w:color="000000" w:fill="D9D9D9"/>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nil"/>
              <w:left w:val="nil"/>
              <w:bottom w:val="nil"/>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35" w:type="dxa"/>
            <w:tcBorders>
              <w:top w:val="nil"/>
              <w:left w:val="nil"/>
              <w:bottom w:val="nil"/>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340" w:type="dxa"/>
            <w:tcBorders>
              <w:top w:val="nil"/>
              <w:left w:val="nil"/>
              <w:bottom w:val="nil"/>
              <w:right w:val="single" w:sz="8" w:space="0" w:color="auto"/>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r>
      <w:tr w:rsidR="00CE5D07" w:rsidRPr="00CE5D07" w:rsidTr="00BD3548">
        <w:trPr>
          <w:trHeight w:val="300"/>
        </w:trPr>
        <w:tc>
          <w:tcPr>
            <w:tcW w:w="1275" w:type="dxa"/>
            <w:tcBorders>
              <w:top w:val="single" w:sz="8" w:space="0" w:color="auto"/>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220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Min Proc &amp; Resource Rec</w:t>
            </w:r>
          </w:p>
        </w:tc>
        <w:tc>
          <w:tcPr>
            <w:tcW w:w="1260" w:type="dxa"/>
            <w:tcBorders>
              <w:top w:val="single" w:sz="8" w:space="0" w:color="auto"/>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9</w:t>
            </w:r>
          </w:p>
        </w:tc>
        <w:tc>
          <w:tcPr>
            <w:tcW w:w="1260" w:type="dxa"/>
            <w:tcBorders>
              <w:top w:val="single" w:sz="8" w:space="0" w:color="auto"/>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3</w:t>
            </w:r>
          </w:p>
        </w:tc>
        <w:tc>
          <w:tcPr>
            <w:tcW w:w="1235" w:type="dxa"/>
            <w:tcBorders>
              <w:top w:val="single" w:sz="8" w:space="0" w:color="auto"/>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9</w:t>
            </w:r>
          </w:p>
        </w:tc>
        <w:tc>
          <w:tcPr>
            <w:tcW w:w="1340" w:type="dxa"/>
            <w:tcBorders>
              <w:top w:val="single" w:sz="8" w:space="0" w:color="auto"/>
              <w:left w:val="nil"/>
              <w:bottom w:val="nil"/>
              <w:right w:val="single" w:sz="8" w:space="0" w:color="auto"/>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1</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220L</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Min Proc &amp; Resource Rec Lab</w:t>
            </w:r>
          </w:p>
        </w:tc>
        <w:tc>
          <w:tcPr>
            <w:tcW w:w="1260" w:type="dxa"/>
            <w:tcBorders>
              <w:top w:val="nil"/>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1</w:t>
            </w:r>
          </w:p>
        </w:tc>
        <w:tc>
          <w:tcPr>
            <w:tcW w:w="1260" w:type="dxa"/>
            <w:tcBorders>
              <w:top w:val="nil"/>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3</w:t>
            </w:r>
          </w:p>
        </w:tc>
        <w:tc>
          <w:tcPr>
            <w:tcW w:w="1235" w:type="dxa"/>
            <w:tcBorders>
              <w:top w:val="nil"/>
              <w:left w:val="nil"/>
              <w:bottom w:val="nil"/>
              <w:right w:val="nil"/>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9</w:t>
            </w:r>
          </w:p>
        </w:tc>
        <w:tc>
          <w:tcPr>
            <w:tcW w:w="1340" w:type="dxa"/>
            <w:tcBorders>
              <w:top w:val="nil"/>
              <w:left w:val="nil"/>
              <w:bottom w:val="nil"/>
              <w:right w:val="single" w:sz="8" w:space="0" w:color="auto"/>
            </w:tcBorders>
            <w:shd w:val="clear" w:color="auto" w:fill="auto"/>
            <w:vAlign w:val="center"/>
            <w:hideMark/>
          </w:tcPr>
          <w:p w:rsidR="00CE5D07" w:rsidRPr="00E152EC" w:rsidRDefault="00CE5D07" w:rsidP="00CE5D07">
            <w:pPr>
              <w:jc w:val="center"/>
              <w:rPr>
                <w:rFonts w:ascii="Times New Roman" w:eastAsia="Times New Roman" w:hAnsi="Times New Roman" w:cs="Times New Roman"/>
                <w:color w:val="000000" w:themeColor="text1"/>
              </w:rPr>
            </w:pPr>
            <w:r w:rsidRPr="00E152EC">
              <w:rPr>
                <w:rFonts w:ascii="Times New Roman" w:eastAsia="Times New Roman" w:hAnsi="Times New Roman" w:cs="Times New Roman"/>
                <w:color w:val="000000" w:themeColor="text1"/>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231</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Structures &amp; Prop of Mat Lab</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232</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Prop of Materials</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310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Aqueous Extract/Conc/Rec</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310L</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Aq. Extract/Conc/Rec Lab</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320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Metallurgical Thermo</w:t>
            </w:r>
            <w:r w:rsidR="007252FA">
              <w:rPr>
                <w:rFonts w:ascii="Times New Roman" w:eastAsia="Times New Roman" w:hAnsi="Times New Roman" w:cs="Times New Roman"/>
                <w:color w:val="000000"/>
              </w:rPr>
              <w:t>dynamics</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321</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High Temp Extract/Conc/Rec</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330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Physics of Metals</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c>
          <w:tcPr>
            <w:tcW w:w="1235"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340" w:type="dxa"/>
            <w:tcBorders>
              <w:top w:val="nil"/>
              <w:left w:val="nil"/>
              <w:bottom w:val="nil"/>
              <w:right w:val="single" w:sz="8" w:space="0" w:color="auto"/>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330L</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Physics of Metals Lab</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235"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c>
          <w:tcPr>
            <w:tcW w:w="1340" w:type="dxa"/>
            <w:tcBorders>
              <w:top w:val="nil"/>
              <w:left w:val="nil"/>
              <w:bottom w:val="nil"/>
              <w:right w:val="single" w:sz="8" w:space="0" w:color="auto"/>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332</w:t>
            </w:r>
          </w:p>
        </w:tc>
        <w:tc>
          <w:tcPr>
            <w:tcW w:w="3150" w:type="dxa"/>
            <w:tcBorders>
              <w:top w:val="nil"/>
              <w:left w:val="nil"/>
              <w:bottom w:val="nil"/>
              <w:right w:val="nil"/>
            </w:tcBorders>
            <w:shd w:val="clear" w:color="auto" w:fill="auto"/>
            <w:noWrap/>
            <w:vAlign w:val="center"/>
            <w:hideMark/>
          </w:tcPr>
          <w:p w:rsidR="00CE5D07" w:rsidRPr="00CE5D07" w:rsidRDefault="00CE5D07" w:rsidP="009269F2">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xml:space="preserve">Thermomechanical </w:t>
            </w:r>
            <w:r w:rsidR="009269F2">
              <w:rPr>
                <w:rFonts w:ascii="Times New Roman" w:eastAsia="Times New Roman" w:hAnsi="Times New Roman" w:cs="Times New Roman"/>
                <w:color w:val="000000"/>
              </w:rPr>
              <w:t>Processing</w:t>
            </w:r>
            <w:r w:rsidRPr="00CE5D07">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c>
          <w:tcPr>
            <w:tcW w:w="1260"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3</w:t>
            </w:r>
          </w:p>
        </w:tc>
        <w:tc>
          <w:tcPr>
            <w:tcW w:w="1235" w:type="dxa"/>
            <w:tcBorders>
              <w:top w:val="nil"/>
              <w:left w:val="nil"/>
              <w:bottom w:val="nil"/>
              <w:right w:val="nil"/>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340" w:type="dxa"/>
            <w:tcBorders>
              <w:top w:val="nil"/>
              <w:left w:val="nil"/>
              <w:bottom w:val="nil"/>
              <w:right w:val="single" w:sz="8" w:space="0" w:color="auto"/>
            </w:tcBorders>
            <w:shd w:val="clear" w:color="auto" w:fill="auto"/>
            <w:vAlign w:val="center"/>
            <w:hideMark/>
          </w:tcPr>
          <w:p w:rsidR="00CE5D07" w:rsidRPr="006B50A2" w:rsidRDefault="00CE5D07" w:rsidP="00CE5D07">
            <w:pPr>
              <w:jc w:val="center"/>
              <w:rPr>
                <w:rFonts w:ascii="Times New Roman" w:eastAsia="Times New Roman" w:hAnsi="Times New Roman" w:cs="Times New Roman"/>
              </w:rPr>
            </w:pPr>
            <w:r w:rsidRPr="006B50A2">
              <w:rPr>
                <w:rFonts w:ascii="Times New Roman" w:eastAsia="Times New Roman" w:hAnsi="Times New Roman" w:cs="Times New Roman"/>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422</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Transport Phenomena</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433</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Process Control</w:t>
            </w:r>
          </w:p>
        </w:tc>
        <w:tc>
          <w:tcPr>
            <w:tcW w:w="1260" w:type="dxa"/>
            <w:tcBorders>
              <w:top w:val="nil"/>
              <w:left w:val="nil"/>
              <w:bottom w:val="nil"/>
              <w:right w:val="nil"/>
            </w:tcBorders>
            <w:shd w:val="clear" w:color="auto" w:fill="auto"/>
            <w:vAlign w:val="center"/>
            <w:hideMark/>
          </w:tcPr>
          <w:p w:rsidR="00CE5D07" w:rsidRPr="00CE5D07" w:rsidRDefault="004E692F" w:rsidP="00CE5D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440</w:t>
            </w:r>
          </w:p>
        </w:tc>
        <w:tc>
          <w:tcPr>
            <w:tcW w:w="3150" w:type="dxa"/>
            <w:tcBorders>
              <w:top w:val="nil"/>
              <w:left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Mechanical Metallurgy</w:t>
            </w:r>
          </w:p>
        </w:tc>
        <w:tc>
          <w:tcPr>
            <w:tcW w:w="1260" w:type="dxa"/>
            <w:tcBorders>
              <w:top w:val="nil"/>
              <w:left w:val="nil"/>
              <w:right w:val="nil"/>
            </w:tcBorders>
            <w:shd w:val="clear" w:color="auto" w:fill="auto"/>
            <w:vAlign w:val="center"/>
            <w:hideMark/>
          </w:tcPr>
          <w:p w:rsidR="00CE5D07" w:rsidRPr="00CE5D07" w:rsidRDefault="007252FA" w:rsidP="00CE5D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260" w:type="dxa"/>
            <w:tcBorders>
              <w:top w:val="nil"/>
              <w:left w:val="nil"/>
              <w:right w:val="nil"/>
            </w:tcBorders>
            <w:shd w:val="clear" w:color="auto" w:fill="auto"/>
            <w:vAlign w:val="center"/>
            <w:hideMark/>
          </w:tcPr>
          <w:p w:rsidR="00CE5D07" w:rsidRPr="00CE5D07" w:rsidRDefault="009269F2" w:rsidP="006130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235" w:type="dxa"/>
            <w:tcBorders>
              <w:top w:val="nil"/>
              <w:left w:val="nil"/>
              <w:right w:val="nil"/>
            </w:tcBorders>
            <w:shd w:val="clear" w:color="auto" w:fill="auto"/>
            <w:vAlign w:val="center"/>
            <w:hideMark/>
          </w:tcPr>
          <w:p w:rsidR="00CE5D07" w:rsidRPr="00CE5D07" w:rsidRDefault="009269F2" w:rsidP="00CE5D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340" w:type="dxa"/>
            <w:tcBorders>
              <w:top w:val="nil"/>
              <w:left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single" w:sz="4"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440L</w:t>
            </w:r>
          </w:p>
        </w:tc>
        <w:tc>
          <w:tcPr>
            <w:tcW w:w="3150" w:type="dxa"/>
            <w:tcBorders>
              <w:top w:val="nil"/>
              <w:left w:val="nil"/>
              <w:bottom w:val="single" w:sz="4" w:space="0" w:color="auto"/>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Mechanical Metallurgy Lab</w:t>
            </w:r>
          </w:p>
        </w:tc>
        <w:tc>
          <w:tcPr>
            <w:tcW w:w="1260" w:type="dxa"/>
            <w:tcBorders>
              <w:top w:val="nil"/>
              <w:left w:val="nil"/>
              <w:bottom w:val="single" w:sz="4" w:space="0" w:color="auto"/>
              <w:right w:val="nil"/>
            </w:tcBorders>
            <w:shd w:val="clear" w:color="auto" w:fill="auto"/>
            <w:vAlign w:val="center"/>
            <w:hideMark/>
          </w:tcPr>
          <w:p w:rsidR="00CE5D07" w:rsidRPr="00CE5D07" w:rsidRDefault="007252FA" w:rsidP="00CE5D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60" w:type="dxa"/>
            <w:tcBorders>
              <w:top w:val="nil"/>
              <w:left w:val="nil"/>
              <w:bottom w:val="single" w:sz="4"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single" w:sz="4"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single" w:sz="4" w:space="0" w:color="auto"/>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single" w:sz="4" w:space="0" w:color="auto"/>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351</w:t>
            </w:r>
          </w:p>
        </w:tc>
        <w:tc>
          <w:tcPr>
            <w:tcW w:w="3150" w:type="dxa"/>
            <w:tcBorders>
              <w:top w:val="single" w:sz="4" w:space="0" w:color="auto"/>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Eng</w:t>
            </w:r>
            <w:r w:rsidR="00CA2138">
              <w:rPr>
                <w:rFonts w:ascii="Times New Roman" w:eastAsia="Times New Roman" w:hAnsi="Times New Roman" w:cs="Times New Roman"/>
                <w:color w:val="000000"/>
              </w:rPr>
              <w:t>ineering</w:t>
            </w:r>
            <w:r w:rsidRPr="00CE5D07">
              <w:rPr>
                <w:rFonts w:ascii="Times New Roman" w:eastAsia="Times New Roman" w:hAnsi="Times New Roman" w:cs="Times New Roman"/>
                <w:color w:val="000000"/>
              </w:rPr>
              <w:t xml:space="preserve"> Design I</w:t>
            </w:r>
          </w:p>
        </w:tc>
        <w:tc>
          <w:tcPr>
            <w:tcW w:w="1260" w:type="dxa"/>
            <w:tcBorders>
              <w:top w:val="single" w:sz="4" w:space="0" w:color="auto"/>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single" w:sz="4" w:space="0" w:color="auto"/>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single" w:sz="4" w:space="0" w:color="auto"/>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single" w:sz="4" w:space="0" w:color="auto"/>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352</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Engineering Design II</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464</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Engineering Design III</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465</w:t>
            </w:r>
          </w:p>
        </w:tc>
        <w:tc>
          <w:tcPr>
            <w:tcW w:w="3150" w:type="dxa"/>
            <w:tcBorders>
              <w:top w:val="nil"/>
              <w:left w:val="nil"/>
              <w:bottom w:val="single" w:sz="8" w:space="0" w:color="auto"/>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Engineering Design IV</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single" w:sz="8" w:space="0" w:color="auto"/>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BD3548" w:rsidRPr="00CE5D07" w:rsidTr="00BD3548">
        <w:trPr>
          <w:trHeight w:val="300"/>
        </w:trPr>
        <w:tc>
          <w:tcPr>
            <w:tcW w:w="1275" w:type="dxa"/>
            <w:tcBorders>
              <w:top w:val="single" w:sz="8" w:space="0" w:color="auto"/>
              <w:left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3150" w:type="dxa"/>
            <w:tcBorders>
              <w:top w:val="single" w:sz="8" w:space="0" w:color="auto"/>
              <w:left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single" w:sz="8" w:space="0" w:color="auto"/>
              <w:left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75</w:t>
            </w:r>
          </w:p>
        </w:tc>
        <w:tc>
          <w:tcPr>
            <w:tcW w:w="1260" w:type="dxa"/>
            <w:tcBorders>
              <w:top w:val="single" w:sz="8" w:space="0" w:color="auto"/>
              <w:left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111</w:t>
            </w:r>
          </w:p>
        </w:tc>
        <w:tc>
          <w:tcPr>
            <w:tcW w:w="1235" w:type="dxa"/>
            <w:tcBorders>
              <w:top w:val="single" w:sz="8" w:space="0" w:color="auto"/>
              <w:left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111</w:t>
            </w:r>
          </w:p>
        </w:tc>
        <w:tc>
          <w:tcPr>
            <w:tcW w:w="1340" w:type="dxa"/>
            <w:tcBorders>
              <w:top w:val="single" w:sz="8" w:space="0" w:color="auto"/>
              <w:left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123</w:t>
            </w:r>
          </w:p>
        </w:tc>
      </w:tr>
      <w:tr w:rsidR="00CE5D07" w:rsidRPr="00CE5D07" w:rsidTr="00BD3548">
        <w:trPr>
          <w:trHeight w:val="300"/>
        </w:trPr>
        <w:tc>
          <w:tcPr>
            <w:tcW w:w="1275" w:type="dxa"/>
            <w:tcBorders>
              <w:left w:val="single" w:sz="8" w:space="0" w:color="auto"/>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3150" w:type="dxa"/>
            <w:tcBorders>
              <w:left w:val="nil"/>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35" w:type="dxa"/>
            <w:tcBorders>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340" w:type="dxa"/>
            <w:tcBorders>
              <w:left w:val="nil"/>
              <w:bottom w:val="single" w:sz="8" w:space="0" w:color="auto"/>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r>
      <w:tr w:rsidR="00CE5D07" w:rsidRPr="00CE5D07" w:rsidTr="00BD3548">
        <w:trPr>
          <w:trHeight w:val="300"/>
        </w:trPr>
        <w:tc>
          <w:tcPr>
            <w:tcW w:w="1275" w:type="dxa"/>
            <w:tcBorders>
              <w:top w:val="nil"/>
              <w:left w:val="single" w:sz="8" w:space="0" w:color="auto"/>
              <w:bottom w:val="single" w:sz="8" w:space="0" w:color="auto"/>
              <w:right w:val="nil"/>
            </w:tcBorders>
            <w:shd w:val="clear" w:color="000000" w:fill="D9D9D9"/>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Electives</w:t>
            </w:r>
          </w:p>
        </w:tc>
        <w:tc>
          <w:tcPr>
            <w:tcW w:w="3150" w:type="dxa"/>
            <w:tcBorders>
              <w:top w:val="nil"/>
              <w:left w:val="nil"/>
              <w:bottom w:val="single" w:sz="8" w:space="0" w:color="auto"/>
              <w:right w:val="nil"/>
            </w:tcBorders>
            <w:shd w:val="clear" w:color="000000" w:fill="D9D9D9"/>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nil"/>
              <w:left w:val="nil"/>
              <w:bottom w:val="single" w:sz="8" w:space="0" w:color="auto"/>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nil"/>
              <w:left w:val="nil"/>
              <w:bottom w:val="single" w:sz="8" w:space="0" w:color="auto"/>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35" w:type="dxa"/>
            <w:tcBorders>
              <w:top w:val="nil"/>
              <w:left w:val="nil"/>
              <w:bottom w:val="single" w:sz="8" w:space="0" w:color="auto"/>
              <w:right w:val="nil"/>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340" w:type="dxa"/>
            <w:tcBorders>
              <w:top w:val="nil"/>
              <w:left w:val="nil"/>
              <w:bottom w:val="single" w:sz="8" w:space="0" w:color="auto"/>
              <w:right w:val="single" w:sz="8" w:space="0" w:color="auto"/>
            </w:tcBorders>
            <w:shd w:val="clear" w:color="000000" w:fill="D9D9D9"/>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426</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Steelmaking</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430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Weld Eng &amp; Design, Structures</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1C1B89" w:rsidRDefault="00CE5D07" w:rsidP="00CE5D07">
            <w:pPr>
              <w:rPr>
                <w:rFonts w:ascii="Times New Roman" w:eastAsia="Times New Roman" w:hAnsi="Times New Roman" w:cs="Times New Roman"/>
                <w:color w:val="000000"/>
              </w:rPr>
            </w:pPr>
            <w:r w:rsidRPr="001C1B89">
              <w:rPr>
                <w:rFonts w:ascii="Times New Roman" w:eastAsia="Times New Roman" w:hAnsi="Times New Roman" w:cs="Times New Roman"/>
                <w:color w:val="000000"/>
              </w:rPr>
              <w:t>MET 443</w:t>
            </w:r>
          </w:p>
        </w:tc>
        <w:tc>
          <w:tcPr>
            <w:tcW w:w="3150" w:type="dxa"/>
            <w:tcBorders>
              <w:top w:val="nil"/>
              <w:left w:val="nil"/>
              <w:bottom w:val="nil"/>
              <w:right w:val="nil"/>
            </w:tcBorders>
            <w:shd w:val="clear" w:color="auto" w:fill="auto"/>
            <w:noWrap/>
            <w:vAlign w:val="center"/>
            <w:hideMark/>
          </w:tcPr>
          <w:p w:rsidR="00CE5D07" w:rsidRPr="006130B4" w:rsidRDefault="00CE5D07" w:rsidP="00CE5D07">
            <w:pPr>
              <w:rPr>
                <w:rFonts w:ascii="Times New Roman" w:eastAsia="Times New Roman" w:hAnsi="Times New Roman" w:cs="Times New Roman"/>
                <w:color w:val="000000"/>
                <w:vertAlign w:val="superscript"/>
              </w:rPr>
            </w:pPr>
            <w:r w:rsidRPr="001C1B89">
              <w:rPr>
                <w:rFonts w:ascii="Times New Roman" w:eastAsia="Times New Roman" w:hAnsi="Times New Roman" w:cs="Times New Roman"/>
                <w:color w:val="000000"/>
              </w:rPr>
              <w:t>Composite Materials</w:t>
            </w:r>
            <w:r w:rsidR="006130B4">
              <w:rPr>
                <w:rFonts w:ascii="Times New Roman" w:eastAsia="Times New Roman" w:hAnsi="Times New Roman" w:cs="Times New Roman"/>
                <w:color w:val="000000"/>
                <w:vertAlign w:val="superscript"/>
              </w:rPr>
              <w:t>*</w:t>
            </w:r>
          </w:p>
        </w:tc>
        <w:tc>
          <w:tcPr>
            <w:tcW w:w="1260" w:type="dxa"/>
            <w:tcBorders>
              <w:top w:val="nil"/>
              <w:left w:val="nil"/>
              <w:bottom w:val="nil"/>
              <w:right w:val="nil"/>
            </w:tcBorders>
            <w:shd w:val="clear" w:color="auto" w:fill="auto"/>
            <w:vAlign w:val="center"/>
            <w:hideMark/>
          </w:tcPr>
          <w:p w:rsidR="00CE5D07" w:rsidRPr="001C1B89" w:rsidRDefault="001C1B89" w:rsidP="00CE5D0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1260" w:type="dxa"/>
            <w:tcBorders>
              <w:top w:val="nil"/>
              <w:left w:val="nil"/>
              <w:bottom w:val="nil"/>
              <w:right w:val="nil"/>
            </w:tcBorders>
            <w:shd w:val="clear" w:color="auto" w:fill="auto"/>
            <w:vAlign w:val="center"/>
            <w:hideMark/>
          </w:tcPr>
          <w:p w:rsidR="00CE5D07" w:rsidRPr="001C1B89" w:rsidRDefault="001C1B89" w:rsidP="00CE5D0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w:t>
            </w:r>
          </w:p>
        </w:tc>
        <w:tc>
          <w:tcPr>
            <w:tcW w:w="1235" w:type="dxa"/>
            <w:tcBorders>
              <w:top w:val="nil"/>
              <w:left w:val="nil"/>
              <w:bottom w:val="nil"/>
              <w:right w:val="nil"/>
            </w:tcBorders>
            <w:shd w:val="clear" w:color="auto" w:fill="auto"/>
            <w:vAlign w:val="center"/>
            <w:hideMark/>
          </w:tcPr>
          <w:p w:rsidR="00CE5D07" w:rsidRPr="001C1B89" w:rsidRDefault="001C1B89" w:rsidP="00CE5D0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340" w:type="dxa"/>
            <w:tcBorders>
              <w:top w:val="nil"/>
              <w:left w:val="nil"/>
              <w:bottom w:val="nil"/>
              <w:right w:val="single" w:sz="8" w:space="0" w:color="auto"/>
            </w:tcBorders>
            <w:shd w:val="clear" w:color="auto" w:fill="auto"/>
            <w:vAlign w:val="center"/>
            <w:hideMark/>
          </w:tcPr>
          <w:p w:rsidR="00CE5D07" w:rsidRPr="001C1B89" w:rsidRDefault="001C1B89" w:rsidP="00CE5D0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450</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Forensic Engineering</w:t>
            </w:r>
          </w:p>
        </w:tc>
        <w:tc>
          <w:tcPr>
            <w:tcW w:w="1260" w:type="dxa"/>
            <w:tcBorders>
              <w:top w:val="nil"/>
              <w:left w:val="nil"/>
              <w:bottom w:val="nil"/>
              <w:right w:val="nil"/>
            </w:tcBorders>
            <w:shd w:val="clear" w:color="auto" w:fill="auto"/>
            <w:vAlign w:val="center"/>
            <w:hideMark/>
          </w:tcPr>
          <w:p w:rsidR="00CE5D07" w:rsidRPr="006B50A2" w:rsidRDefault="00CE5D07" w:rsidP="006130B4">
            <w:pPr>
              <w:jc w:val="center"/>
              <w:rPr>
                <w:rFonts w:ascii="Times New Roman" w:eastAsia="Times New Roman" w:hAnsi="Times New Roman" w:cs="Times New Roman"/>
              </w:rPr>
            </w:pPr>
            <w:r w:rsidRPr="006B50A2">
              <w:rPr>
                <w:rFonts w:ascii="Times New Roman" w:eastAsia="Times New Roman" w:hAnsi="Times New Roman" w:cs="Times New Roman"/>
              </w:rPr>
              <w:t>9</w:t>
            </w:r>
          </w:p>
        </w:tc>
        <w:tc>
          <w:tcPr>
            <w:tcW w:w="1260" w:type="dxa"/>
            <w:tcBorders>
              <w:top w:val="nil"/>
              <w:left w:val="nil"/>
              <w:bottom w:val="nil"/>
              <w:right w:val="nil"/>
            </w:tcBorders>
            <w:shd w:val="clear" w:color="auto" w:fill="auto"/>
            <w:vAlign w:val="center"/>
            <w:hideMark/>
          </w:tcPr>
          <w:p w:rsidR="00CE5D07" w:rsidRPr="006B50A2" w:rsidRDefault="009269F2" w:rsidP="00CE5D07">
            <w:pPr>
              <w:jc w:val="center"/>
              <w:rPr>
                <w:rFonts w:ascii="Times New Roman" w:eastAsia="Times New Roman" w:hAnsi="Times New Roman" w:cs="Times New Roman"/>
              </w:rPr>
            </w:pPr>
            <w:r>
              <w:rPr>
                <w:rFonts w:ascii="Times New Roman" w:eastAsia="Times New Roman" w:hAnsi="Times New Roman" w:cs="Times New Roman"/>
              </w:rPr>
              <w:t>3</w:t>
            </w:r>
          </w:p>
        </w:tc>
        <w:tc>
          <w:tcPr>
            <w:tcW w:w="1235" w:type="dxa"/>
            <w:tcBorders>
              <w:top w:val="nil"/>
              <w:left w:val="nil"/>
              <w:bottom w:val="nil"/>
              <w:right w:val="nil"/>
            </w:tcBorders>
            <w:shd w:val="clear" w:color="auto" w:fill="auto"/>
            <w:vAlign w:val="center"/>
            <w:hideMark/>
          </w:tcPr>
          <w:p w:rsidR="00CE5D07" w:rsidRPr="006130B4" w:rsidRDefault="009269F2" w:rsidP="00CE5D07">
            <w:pPr>
              <w:jc w:val="center"/>
              <w:rPr>
                <w:rFonts w:ascii="Times New Roman" w:eastAsia="Times New Roman" w:hAnsi="Times New Roman" w:cs="Times New Roman"/>
                <w:color w:val="00B0F0"/>
              </w:rPr>
            </w:pPr>
            <w:r>
              <w:rPr>
                <w:rFonts w:ascii="Times New Roman" w:eastAsia="Times New Roman" w:hAnsi="Times New Roman" w:cs="Times New Roman"/>
              </w:rPr>
              <w:t>9</w:t>
            </w:r>
          </w:p>
        </w:tc>
        <w:tc>
          <w:tcPr>
            <w:tcW w:w="1340" w:type="dxa"/>
            <w:tcBorders>
              <w:top w:val="nil"/>
              <w:left w:val="nil"/>
              <w:bottom w:val="nil"/>
              <w:right w:val="single" w:sz="8" w:space="0" w:color="auto"/>
            </w:tcBorders>
            <w:shd w:val="clear" w:color="auto" w:fill="auto"/>
            <w:vAlign w:val="center"/>
            <w:hideMark/>
          </w:tcPr>
          <w:p w:rsidR="00CE5D07" w:rsidRPr="006B50A2" w:rsidRDefault="009269F2" w:rsidP="00CE5D07">
            <w:pPr>
              <w:jc w:val="center"/>
              <w:rPr>
                <w:rFonts w:ascii="Times New Roman" w:eastAsia="Times New Roman" w:hAnsi="Times New Roman" w:cs="Times New Roman"/>
              </w:rPr>
            </w:pPr>
            <w:r>
              <w:rPr>
                <w:rFonts w:ascii="Times New Roman" w:eastAsia="Times New Roman" w:hAnsi="Times New Roman" w:cs="Times New Roman"/>
              </w:rPr>
              <w:t>3</w:t>
            </w:r>
          </w:p>
        </w:tc>
      </w:tr>
      <w:tr w:rsidR="00CE5D07" w:rsidRPr="00CE5D07" w:rsidTr="00BD3548">
        <w:trPr>
          <w:trHeight w:val="300"/>
        </w:trPr>
        <w:tc>
          <w:tcPr>
            <w:tcW w:w="1275" w:type="dxa"/>
            <w:tcBorders>
              <w:top w:val="nil"/>
              <w:left w:val="single" w:sz="8" w:space="0" w:color="auto"/>
              <w:bottom w:val="nil"/>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445</w:t>
            </w:r>
          </w:p>
        </w:tc>
        <w:tc>
          <w:tcPr>
            <w:tcW w:w="3150" w:type="dxa"/>
            <w:tcBorders>
              <w:top w:val="nil"/>
              <w:left w:val="nil"/>
              <w:bottom w:val="nil"/>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Oxidation and Corr. of Metals</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1</w:t>
            </w:r>
          </w:p>
        </w:tc>
        <w:tc>
          <w:tcPr>
            <w:tcW w:w="1260"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nil"/>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nil"/>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r>
      <w:tr w:rsidR="00CE5D07" w:rsidRPr="00CE5D07" w:rsidTr="00BD3548">
        <w:trPr>
          <w:trHeight w:val="300"/>
        </w:trPr>
        <w:tc>
          <w:tcPr>
            <w:tcW w:w="1275" w:type="dxa"/>
            <w:tcBorders>
              <w:top w:val="nil"/>
              <w:left w:val="single" w:sz="8" w:space="0" w:color="auto"/>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MET 491</w:t>
            </w:r>
          </w:p>
        </w:tc>
        <w:tc>
          <w:tcPr>
            <w:tcW w:w="3150" w:type="dxa"/>
            <w:tcBorders>
              <w:top w:val="nil"/>
              <w:left w:val="nil"/>
              <w:bottom w:val="single" w:sz="8" w:space="0" w:color="auto"/>
              <w:right w:val="nil"/>
            </w:tcBorders>
            <w:shd w:val="clear" w:color="auto" w:fill="auto"/>
            <w:noWrap/>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Security Printing Technology</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9</w:t>
            </w:r>
          </w:p>
        </w:tc>
        <w:tc>
          <w:tcPr>
            <w:tcW w:w="1235"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c>
          <w:tcPr>
            <w:tcW w:w="1340" w:type="dxa"/>
            <w:tcBorders>
              <w:top w:val="nil"/>
              <w:left w:val="nil"/>
              <w:bottom w:val="single" w:sz="8" w:space="0" w:color="auto"/>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w:t>
            </w:r>
          </w:p>
        </w:tc>
      </w:tr>
      <w:tr w:rsidR="00CE5D07" w:rsidRPr="00CE5D07" w:rsidTr="00BD3548">
        <w:trPr>
          <w:trHeight w:val="300"/>
        </w:trPr>
        <w:tc>
          <w:tcPr>
            <w:tcW w:w="1275" w:type="dxa"/>
            <w:tcBorders>
              <w:top w:val="nil"/>
              <w:left w:val="single" w:sz="8" w:space="0" w:color="auto"/>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3150" w:type="dxa"/>
            <w:tcBorders>
              <w:top w:val="nil"/>
              <w:left w:val="nil"/>
              <w:bottom w:val="single" w:sz="8" w:space="0" w:color="auto"/>
              <w:right w:val="nil"/>
            </w:tcBorders>
            <w:shd w:val="clear" w:color="auto" w:fill="auto"/>
            <w:vAlign w:val="center"/>
            <w:hideMark/>
          </w:tcPr>
          <w:p w:rsidR="00CE5D07" w:rsidRPr="00CE5D07" w:rsidRDefault="00CE5D07" w:rsidP="00CE5D07">
            <w:pPr>
              <w:rPr>
                <w:rFonts w:ascii="Times New Roman" w:eastAsia="Times New Roman" w:hAnsi="Times New Roman" w:cs="Times New Roman"/>
                <w:color w:val="000000"/>
              </w:rPr>
            </w:pPr>
            <w:r w:rsidRPr="00CE5D07">
              <w:rPr>
                <w:rFonts w:ascii="Times New Roman" w:eastAsia="Times New Roman" w:hAnsi="Times New Roman" w:cs="Times New Roman"/>
                <w:color w:val="000000"/>
              </w:rPr>
              <w:t> </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26</w:t>
            </w:r>
          </w:p>
        </w:tc>
        <w:tc>
          <w:tcPr>
            <w:tcW w:w="1260"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34</w:t>
            </w:r>
          </w:p>
        </w:tc>
        <w:tc>
          <w:tcPr>
            <w:tcW w:w="1235" w:type="dxa"/>
            <w:tcBorders>
              <w:top w:val="nil"/>
              <w:left w:val="nil"/>
              <w:bottom w:val="single" w:sz="8" w:space="0" w:color="auto"/>
              <w:right w:val="nil"/>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34</w:t>
            </w:r>
          </w:p>
        </w:tc>
        <w:tc>
          <w:tcPr>
            <w:tcW w:w="1340" w:type="dxa"/>
            <w:tcBorders>
              <w:top w:val="nil"/>
              <w:left w:val="nil"/>
              <w:bottom w:val="single" w:sz="8" w:space="0" w:color="auto"/>
              <w:right w:val="single" w:sz="8" w:space="0" w:color="auto"/>
            </w:tcBorders>
            <w:shd w:val="clear" w:color="auto" w:fill="auto"/>
            <w:vAlign w:val="center"/>
            <w:hideMark/>
          </w:tcPr>
          <w:p w:rsidR="00CE5D07" w:rsidRPr="00CE5D07" w:rsidRDefault="00CE5D07" w:rsidP="00CE5D07">
            <w:pPr>
              <w:jc w:val="center"/>
              <w:rPr>
                <w:rFonts w:ascii="Times New Roman" w:eastAsia="Times New Roman" w:hAnsi="Times New Roman" w:cs="Times New Roman"/>
                <w:color w:val="000000"/>
              </w:rPr>
            </w:pPr>
            <w:r w:rsidRPr="00CE5D07">
              <w:rPr>
                <w:rFonts w:ascii="Times New Roman" w:eastAsia="Times New Roman" w:hAnsi="Times New Roman" w:cs="Times New Roman"/>
                <w:color w:val="000000"/>
              </w:rPr>
              <w:t>30</w:t>
            </w:r>
          </w:p>
        </w:tc>
      </w:tr>
    </w:tbl>
    <w:p w:rsidR="00A902D1" w:rsidRDefault="0016503D" w:rsidP="00A31035">
      <w:pPr>
        <w:rPr>
          <w:rFonts w:ascii="Times New Roman" w:hAnsi="Times New Roman" w:cs="Times New Roman"/>
          <w:sz w:val="24"/>
          <w:szCs w:val="24"/>
        </w:rPr>
      </w:pPr>
      <w:r>
        <w:rPr>
          <w:rFonts w:ascii="Times New Roman" w:hAnsi="Times New Roman" w:cs="Times New Roman"/>
          <w:sz w:val="24"/>
          <w:szCs w:val="24"/>
        </w:rPr>
        <w:tab/>
      </w:r>
    </w:p>
    <w:p w:rsidR="0016503D" w:rsidRPr="001E53A3" w:rsidRDefault="006130B4" w:rsidP="007252FA">
      <w:pPr>
        <w:ind w:left="360" w:hanging="360"/>
        <w:rPr>
          <w:rFonts w:ascii="Times New Roman" w:hAnsi="Times New Roman" w:cs="Times New Roman"/>
          <w:sz w:val="24"/>
          <w:szCs w:val="24"/>
        </w:rPr>
      </w:pPr>
      <w:r w:rsidRPr="001E53A3">
        <w:rPr>
          <w:rFonts w:ascii="Times New Roman" w:hAnsi="Times New Roman" w:cs="Times New Roman"/>
          <w:sz w:val="24"/>
          <w:szCs w:val="24"/>
          <w:vertAlign w:val="superscript"/>
        </w:rPr>
        <w:t>*</w:t>
      </w:r>
      <w:r w:rsidRPr="001E53A3">
        <w:rPr>
          <w:rFonts w:ascii="Times New Roman" w:hAnsi="Times New Roman" w:cs="Times New Roman"/>
          <w:sz w:val="24"/>
          <w:szCs w:val="24"/>
        </w:rPr>
        <w:t xml:space="preserve"> </w:t>
      </w:r>
      <w:r w:rsidR="007252FA" w:rsidRPr="001E53A3">
        <w:rPr>
          <w:rFonts w:ascii="Times New Roman" w:hAnsi="Times New Roman" w:cs="Times New Roman"/>
          <w:sz w:val="24"/>
          <w:szCs w:val="24"/>
        </w:rPr>
        <w:tab/>
        <w:t xml:space="preserve">Replaced after 2010 by the 2 credit hour Advances in Processing and Nanoengineering of Polymers (MES 475) and the one credit hour </w:t>
      </w:r>
      <w:r w:rsidR="007252FA" w:rsidRPr="001E53A3">
        <w:rPr>
          <w:rFonts w:ascii="Times New Roman" w:hAnsi="Times New Roman" w:cs="Times New Roman"/>
          <w:color w:val="000000"/>
          <w:sz w:val="24"/>
          <w:szCs w:val="24"/>
        </w:rPr>
        <w:t xml:space="preserve">Composites </w:t>
      </w:r>
      <w:r w:rsidR="007252FA" w:rsidRPr="001E53A3">
        <w:rPr>
          <w:rFonts w:ascii="Times New Roman" w:hAnsi="Times New Roman" w:cs="Times New Roman"/>
          <w:color w:val="000000" w:themeColor="text1"/>
          <w:sz w:val="24"/>
          <w:szCs w:val="24"/>
        </w:rPr>
        <w:t>Manufacturing</w:t>
      </w:r>
      <w:r w:rsidR="007252FA" w:rsidRPr="001E53A3">
        <w:rPr>
          <w:rFonts w:ascii="Times New Roman" w:hAnsi="Times New Roman" w:cs="Times New Roman"/>
          <w:sz w:val="24"/>
          <w:szCs w:val="24"/>
        </w:rPr>
        <w:t xml:space="preserve"> MET 489)</w:t>
      </w:r>
    </w:p>
    <w:p w:rsidR="00BD2E2C" w:rsidRDefault="00BD2E2C" w:rsidP="00A31035">
      <w:pPr>
        <w:rPr>
          <w:rFonts w:ascii="Times New Roman" w:hAnsi="Times New Roman" w:cs="Times New Roman"/>
          <w:sz w:val="24"/>
          <w:szCs w:val="24"/>
        </w:rPr>
      </w:pPr>
    </w:p>
    <w:p w:rsidR="000B1623" w:rsidRDefault="000B1623">
      <w:pPr>
        <w:rPr>
          <w:rFonts w:ascii="Times New Roman" w:hAnsi="Times New Roman" w:cs="Times New Roman"/>
          <w:sz w:val="24"/>
          <w:szCs w:val="24"/>
        </w:rPr>
      </w:pPr>
      <w:r>
        <w:rPr>
          <w:rFonts w:ascii="Times New Roman" w:hAnsi="Times New Roman" w:cs="Times New Roman"/>
          <w:sz w:val="24"/>
          <w:szCs w:val="24"/>
        </w:rPr>
        <w:br w:type="page"/>
      </w:r>
    </w:p>
    <w:p w:rsidR="00BE0280" w:rsidRDefault="0023405D" w:rsidP="0023405D">
      <w:pPr>
        <w:rPr>
          <w:rFonts w:ascii="Times New Roman" w:hAnsi="Times New Roman" w:cs="Times New Roman"/>
          <w:color w:val="000000" w:themeColor="text1"/>
          <w:sz w:val="24"/>
          <w:szCs w:val="24"/>
        </w:rPr>
      </w:pPr>
      <w:r w:rsidRPr="00941956">
        <w:rPr>
          <w:rFonts w:ascii="Times New Roman" w:hAnsi="Times New Roman" w:cs="Times New Roman"/>
          <w:i/>
          <w:color w:val="000000" w:themeColor="text1"/>
          <w:sz w:val="24"/>
          <w:szCs w:val="24"/>
        </w:rPr>
        <w:lastRenderedPageBreak/>
        <w:t>Structure</w:t>
      </w:r>
    </w:p>
    <w:p w:rsidR="0023405D" w:rsidRDefault="0023405D" w:rsidP="0023405D">
      <w:p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The fundamental scientific and engineering principles associated with the microstructure of metallurgical elements and alloys are taught the following requires undergraduate lecture and laboratory courses.</w:t>
      </w:r>
    </w:p>
    <w:p w:rsidR="000B4CAA" w:rsidRDefault="000B4CAA" w:rsidP="0023405D">
      <w:pPr>
        <w:rPr>
          <w:rFonts w:ascii="Times New Roman" w:hAnsi="Times New Roman" w:cs="Times New Roman"/>
          <w:color w:val="000000" w:themeColor="text1"/>
          <w:sz w:val="24"/>
          <w:szCs w:val="24"/>
        </w:rPr>
      </w:pPr>
    </w:p>
    <w:p w:rsidR="000B4CAA" w:rsidRPr="00BE0280" w:rsidRDefault="000B4CAA" w:rsidP="000B4CAA">
      <w:pPr>
        <w:ind w:firstLine="360"/>
        <w:rPr>
          <w:rFonts w:ascii="Times New Roman" w:hAnsi="Times New Roman" w:cs="Times New Roman"/>
          <w:color w:val="000000" w:themeColor="text1"/>
          <w:sz w:val="24"/>
          <w:szCs w:val="24"/>
          <w:u w:val="single"/>
        </w:rPr>
      </w:pPr>
      <w:r w:rsidRPr="00BE0280">
        <w:rPr>
          <w:rFonts w:ascii="Times New Roman" w:hAnsi="Times New Roman" w:cs="Times New Roman"/>
          <w:color w:val="000000" w:themeColor="text1"/>
          <w:sz w:val="24"/>
          <w:szCs w:val="24"/>
          <w:u w:val="single"/>
        </w:rPr>
        <w:t>Required</w:t>
      </w:r>
    </w:p>
    <w:p w:rsidR="00447142" w:rsidRPr="00941956" w:rsidRDefault="00447142" w:rsidP="00447142">
      <w:pPr>
        <w:pStyle w:val="level2bullets"/>
        <w:numPr>
          <w:ilvl w:val="0"/>
          <w:numId w:val="5"/>
        </w:numPr>
        <w:rPr>
          <w:color w:val="000000" w:themeColor="text1"/>
          <w:szCs w:val="24"/>
        </w:rPr>
      </w:pPr>
      <w:r w:rsidRPr="00941956">
        <w:rPr>
          <w:color w:val="000000" w:themeColor="text1"/>
        </w:rPr>
        <w:t>MET 220</w:t>
      </w:r>
      <w:r w:rsidR="00F224EA">
        <w:rPr>
          <w:color w:val="000000" w:themeColor="text1"/>
        </w:rPr>
        <w:t xml:space="preserve"> (Mineral Processing)</w:t>
      </w:r>
    </w:p>
    <w:p w:rsidR="00447142" w:rsidRPr="00447142" w:rsidRDefault="00447142" w:rsidP="00447142">
      <w:pPr>
        <w:pStyle w:val="level2bullets"/>
        <w:numPr>
          <w:ilvl w:val="0"/>
          <w:numId w:val="0"/>
        </w:numPr>
        <w:ind w:left="720"/>
        <w:rPr>
          <w:color w:val="000000" w:themeColor="text1"/>
          <w:szCs w:val="24"/>
        </w:rPr>
      </w:pPr>
      <w:r w:rsidRPr="00447142">
        <w:rPr>
          <w:color w:val="000000" w:themeColor="text1"/>
          <w:szCs w:val="24"/>
        </w:rPr>
        <w:t>Students examine the crystallography and stoichiometry related to minerals used for metal content and/or industrial mineral value.  Students also examine how mineral crystallography influences comminution behavior.</w:t>
      </w:r>
    </w:p>
    <w:p w:rsidR="0023405D" w:rsidRPr="00941956" w:rsidRDefault="0023405D" w:rsidP="0023405D">
      <w:pPr>
        <w:pStyle w:val="ListParagraph"/>
        <w:keepNext/>
        <w:keepLines/>
        <w:numPr>
          <w:ilvl w:val="0"/>
          <w:numId w:val="6"/>
        </w:num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MET 232 (Properties of Materials)</w:t>
      </w:r>
    </w:p>
    <w:p w:rsidR="0023405D" w:rsidRPr="00941956" w:rsidRDefault="0023405D" w:rsidP="0023405D">
      <w:pPr>
        <w:keepNext/>
        <w:keepLines/>
        <w:ind w:left="720"/>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 xml:space="preserve">Students examine microstructure and bonding and its relationship to polymer, ceramic, and metal properties.  </w:t>
      </w:r>
    </w:p>
    <w:p w:rsidR="0023405D" w:rsidRPr="00941956" w:rsidRDefault="0023405D" w:rsidP="0023405D">
      <w:pPr>
        <w:pStyle w:val="level2bullets"/>
        <w:numPr>
          <w:ilvl w:val="0"/>
          <w:numId w:val="5"/>
        </w:numPr>
        <w:rPr>
          <w:color w:val="000000" w:themeColor="text1"/>
          <w:szCs w:val="24"/>
        </w:rPr>
      </w:pPr>
      <w:r w:rsidRPr="00941956">
        <w:rPr>
          <w:color w:val="000000" w:themeColor="text1"/>
          <w:szCs w:val="24"/>
        </w:rPr>
        <w:t xml:space="preserve">MET 321 (High Temperature Extractive, Concentration, and Recycling) </w:t>
      </w:r>
    </w:p>
    <w:p w:rsidR="00132209" w:rsidRPr="00941956" w:rsidRDefault="0023405D" w:rsidP="00132209">
      <w:pPr>
        <w:pStyle w:val="level2bullets"/>
        <w:numPr>
          <w:ilvl w:val="0"/>
          <w:numId w:val="0"/>
        </w:numPr>
        <w:ind w:left="720"/>
        <w:rPr>
          <w:color w:val="000000" w:themeColor="text1"/>
          <w:szCs w:val="24"/>
        </w:rPr>
      </w:pPr>
      <w:r w:rsidRPr="00941956">
        <w:rPr>
          <w:color w:val="000000" w:themeColor="text1"/>
          <w:szCs w:val="24"/>
        </w:rPr>
        <w:t>Students learn</w:t>
      </w:r>
      <w:r w:rsidR="00394C1C">
        <w:rPr>
          <w:color w:val="000000" w:themeColor="text1"/>
          <w:szCs w:val="24"/>
        </w:rPr>
        <w:t xml:space="preserve"> the structure of a number of selected metal production process equipment such as the iron blast furnace and how such structures work to produce metals from 1</w:t>
      </w:r>
      <w:proofErr w:type="gramStart"/>
      <w:r w:rsidR="00394C1C">
        <w:rPr>
          <w:color w:val="000000" w:themeColor="text1"/>
          <w:szCs w:val="24"/>
        </w:rPr>
        <w:t>)  metal</w:t>
      </w:r>
      <w:proofErr w:type="gramEnd"/>
      <w:r w:rsidR="00394C1C">
        <w:rPr>
          <w:color w:val="000000" w:themeColor="text1"/>
          <w:szCs w:val="24"/>
        </w:rPr>
        <w:t xml:space="preserve">-based compounds and 2) the recycling of materials.  </w:t>
      </w:r>
    </w:p>
    <w:p w:rsidR="0023405D" w:rsidRPr="00941956" w:rsidRDefault="0023405D" w:rsidP="0023405D">
      <w:pPr>
        <w:pStyle w:val="ListParagraph"/>
        <w:numPr>
          <w:ilvl w:val="0"/>
          <w:numId w:val="6"/>
        </w:num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MET 330 (Physics of Metals)</w:t>
      </w:r>
    </w:p>
    <w:p w:rsidR="0023405D" w:rsidRPr="006B50A2" w:rsidRDefault="00B31D87" w:rsidP="0023405D">
      <w:pPr>
        <w:ind w:left="720"/>
        <w:rPr>
          <w:rFonts w:ascii="Times New Roman" w:hAnsi="Times New Roman" w:cs="Times New Roman"/>
          <w:sz w:val="24"/>
          <w:szCs w:val="24"/>
        </w:rPr>
      </w:pPr>
      <w:r w:rsidRPr="006B50A2">
        <w:rPr>
          <w:rFonts w:ascii="Times New Roman" w:hAnsi="Times New Roman" w:cs="Times New Roman"/>
          <w:sz w:val="24"/>
          <w:szCs w:val="24"/>
        </w:rPr>
        <w:t>Students study in detail the crystal structure of metals.  Students also study important defect structure that influence behavior of metals including grain structure, solidification structure, and dislocation structure.</w:t>
      </w:r>
    </w:p>
    <w:p w:rsidR="0023405D" w:rsidRPr="006B50A2" w:rsidRDefault="0023405D" w:rsidP="0023405D">
      <w:pPr>
        <w:pStyle w:val="ListParagraph"/>
        <w:numPr>
          <w:ilvl w:val="0"/>
          <w:numId w:val="6"/>
        </w:numPr>
        <w:rPr>
          <w:rFonts w:ascii="Times New Roman" w:hAnsi="Times New Roman" w:cs="Times New Roman"/>
          <w:sz w:val="24"/>
          <w:szCs w:val="24"/>
        </w:rPr>
      </w:pPr>
      <w:r w:rsidRPr="006B50A2">
        <w:rPr>
          <w:rFonts w:ascii="Times New Roman" w:hAnsi="Times New Roman" w:cs="Times New Roman"/>
          <w:sz w:val="24"/>
          <w:szCs w:val="24"/>
        </w:rPr>
        <w:t>MET 330L (Physics of Metals Laboratory)</w:t>
      </w:r>
    </w:p>
    <w:p w:rsidR="0023405D" w:rsidRPr="006B50A2" w:rsidRDefault="00B31D87" w:rsidP="0023405D">
      <w:pPr>
        <w:ind w:left="720"/>
        <w:rPr>
          <w:rFonts w:ascii="Times New Roman" w:hAnsi="Times New Roman" w:cs="Times New Roman"/>
          <w:sz w:val="24"/>
          <w:szCs w:val="24"/>
        </w:rPr>
      </w:pPr>
      <w:r w:rsidRPr="006B50A2">
        <w:rPr>
          <w:rFonts w:ascii="Times New Roman" w:hAnsi="Times New Roman" w:cs="Times New Roman"/>
          <w:sz w:val="24"/>
          <w:szCs w:val="24"/>
        </w:rPr>
        <w:t>Students make extensive use of metallography to examine the physical structure of metals including grain structure, phase structure, and precipitate structure.</w:t>
      </w:r>
    </w:p>
    <w:p w:rsidR="006130B4" w:rsidRPr="007252FA" w:rsidRDefault="006130B4" w:rsidP="006130B4">
      <w:pPr>
        <w:pStyle w:val="ListParagraph"/>
        <w:numPr>
          <w:ilvl w:val="0"/>
          <w:numId w:val="6"/>
        </w:numPr>
        <w:rPr>
          <w:rFonts w:ascii="Times New Roman" w:hAnsi="Times New Roman" w:cs="Times New Roman"/>
          <w:color w:val="000000" w:themeColor="text1"/>
          <w:sz w:val="24"/>
          <w:szCs w:val="24"/>
        </w:rPr>
      </w:pPr>
      <w:r w:rsidRPr="007252FA">
        <w:rPr>
          <w:rFonts w:ascii="Times New Roman" w:hAnsi="Times New Roman" w:cs="Times New Roman"/>
          <w:color w:val="000000" w:themeColor="text1"/>
          <w:sz w:val="24"/>
          <w:szCs w:val="24"/>
        </w:rPr>
        <w:t>MET 440 (Mechanical Metallurgy)</w:t>
      </w:r>
    </w:p>
    <w:p w:rsidR="00D4033B" w:rsidRPr="007252FA" w:rsidRDefault="006130B4" w:rsidP="006130B4">
      <w:pPr>
        <w:ind w:left="720"/>
        <w:rPr>
          <w:rFonts w:ascii="Times New Roman" w:hAnsi="Times New Roman" w:cs="Times New Roman"/>
          <w:color w:val="000000" w:themeColor="text1"/>
          <w:sz w:val="24"/>
          <w:szCs w:val="24"/>
        </w:rPr>
      </w:pPr>
      <w:r w:rsidRPr="007252FA">
        <w:rPr>
          <w:rFonts w:ascii="Times New Roman" w:hAnsi="Times New Roman" w:cs="Times New Roman"/>
          <w:color w:val="000000" w:themeColor="text1"/>
          <w:sz w:val="24"/>
          <w:szCs w:val="24"/>
        </w:rPr>
        <w:t>Students learn the influence of metal structure (e.g. crystal structure, dislocations, grain boundaries, precipitates) on elastic deformation, plastic deformation, and fracture</w:t>
      </w:r>
    </w:p>
    <w:p w:rsidR="006130B4" w:rsidRPr="00941956" w:rsidRDefault="006130B4" w:rsidP="006130B4">
      <w:pPr>
        <w:ind w:left="360"/>
        <w:rPr>
          <w:rFonts w:ascii="Times New Roman" w:hAnsi="Times New Roman" w:cs="Times New Roman"/>
          <w:color w:val="000000" w:themeColor="text1"/>
          <w:sz w:val="24"/>
          <w:szCs w:val="24"/>
        </w:rPr>
      </w:pPr>
    </w:p>
    <w:p w:rsidR="00941956" w:rsidRPr="000B4CAA" w:rsidRDefault="00941956" w:rsidP="000B1623">
      <w:pPr>
        <w:keepNext/>
        <w:keepLines/>
        <w:ind w:firstLine="360"/>
        <w:rPr>
          <w:rFonts w:ascii="Times New Roman" w:hAnsi="Times New Roman" w:cs="Times New Roman"/>
          <w:color w:val="000000" w:themeColor="text1"/>
          <w:sz w:val="24"/>
          <w:szCs w:val="24"/>
          <w:u w:val="single"/>
        </w:rPr>
      </w:pPr>
      <w:r w:rsidRPr="000B4CAA">
        <w:rPr>
          <w:rFonts w:ascii="Times New Roman" w:hAnsi="Times New Roman" w:cs="Times New Roman"/>
          <w:color w:val="000000" w:themeColor="text1"/>
          <w:sz w:val="24"/>
          <w:szCs w:val="24"/>
          <w:u w:val="single"/>
        </w:rPr>
        <w:t>Electives</w:t>
      </w:r>
    </w:p>
    <w:p w:rsidR="00156F2D" w:rsidRPr="00941956" w:rsidRDefault="00156F2D" w:rsidP="000B1623">
      <w:pPr>
        <w:pStyle w:val="level2bullets"/>
        <w:keepNext/>
        <w:keepLines/>
        <w:numPr>
          <w:ilvl w:val="0"/>
          <w:numId w:val="4"/>
        </w:numPr>
        <w:rPr>
          <w:color w:val="000000" w:themeColor="text1"/>
          <w:szCs w:val="24"/>
        </w:rPr>
      </w:pPr>
      <w:r w:rsidRPr="00941956">
        <w:rPr>
          <w:color w:val="000000" w:themeColor="text1"/>
          <w:szCs w:val="24"/>
        </w:rPr>
        <w:t xml:space="preserve">MET </w:t>
      </w:r>
      <w:r>
        <w:rPr>
          <w:color w:val="000000" w:themeColor="text1"/>
          <w:szCs w:val="24"/>
        </w:rPr>
        <w:t>426</w:t>
      </w:r>
      <w:r w:rsidRPr="00941956">
        <w:rPr>
          <w:color w:val="000000" w:themeColor="text1"/>
          <w:szCs w:val="24"/>
        </w:rPr>
        <w:t xml:space="preserve"> (</w:t>
      </w:r>
      <w:r>
        <w:rPr>
          <w:color w:val="000000" w:themeColor="text1"/>
          <w:szCs w:val="24"/>
        </w:rPr>
        <w:t>Steelmaking</w:t>
      </w:r>
      <w:r w:rsidRPr="00941956">
        <w:rPr>
          <w:color w:val="000000" w:themeColor="text1"/>
          <w:szCs w:val="24"/>
        </w:rPr>
        <w:t>)</w:t>
      </w:r>
    </w:p>
    <w:p w:rsidR="00156F2D" w:rsidRPr="003A590B" w:rsidRDefault="003A590B" w:rsidP="000B1623">
      <w:pPr>
        <w:pStyle w:val="level2bullets"/>
        <w:keepNext/>
        <w:keepLines/>
        <w:numPr>
          <w:ilvl w:val="0"/>
          <w:numId w:val="0"/>
        </w:numPr>
        <w:ind w:left="720"/>
        <w:rPr>
          <w:color w:val="000000" w:themeColor="text1"/>
          <w:szCs w:val="24"/>
        </w:rPr>
      </w:pPr>
      <w:r w:rsidRPr="003A590B">
        <w:rPr>
          <w:color w:val="000000" w:themeColor="text1"/>
          <w:szCs w:val="24"/>
        </w:rPr>
        <w:t xml:space="preserve">This course </w:t>
      </w:r>
      <w:r>
        <w:rPr>
          <w:color w:val="000000" w:themeColor="text1"/>
          <w:szCs w:val="24"/>
        </w:rPr>
        <w:t xml:space="preserve">covers the unit operations in integrated steel mills, mini-mills, and direct reduction processes.  The structure of these unit operations provides the basis for the thermochemical and thermomechanical process analysis.    </w:t>
      </w:r>
    </w:p>
    <w:p w:rsidR="00D4033B" w:rsidRPr="00941956" w:rsidRDefault="00D4033B" w:rsidP="00D4033B">
      <w:pPr>
        <w:pStyle w:val="ListParagraph"/>
        <w:numPr>
          <w:ilvl w:val="0"/>
          <w:numId w:val="6"/>
        </w:num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MET 4</w:t>
      </w:r>
      <w:r>
        <w:rPr>
          <w:rFonts w:ascii="Times New Roman" w:hAnsi="Times New Roman" w:cs="Times New Roman"/>
          <w:color w:val="000000" w:themeColor="text1"/>
          <w:sz w:val="24"/>
          <w:szCs w:val="24"/>
        </w:rPr>
        <w:t>4</w:t>
      </w:r>
      <w:r w:rsidRPr="00941956">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Composite</w:t>
      </w:r>
      <w:r w:rsidR="007252FA">
        <w:rPr>
          <w:rFonts w:ascii="Times New Roman" w:hAnsi="Times New Roman" w:cs="Times New Roman"/>
          <w:color w:val="000000" w:themeColor="text1"/>
          <w:sz w:val="24"/>
          <w:szCs w:val="24"/>
        </w:rPr>
        <w:t xml:space="preserve"> Material</w:t>
      </w:r>
      <w:r>
        <w:rPr>
          <w:rFonts w:ascii="Times New Roman" w:hAnsi="Times New Roman" w:cs="Times New Roman"/>
          <w:color w:val="000000" w:themeColor="text1"/>
          <w:sz w:val="24"/>
          <w:szCs w:val="24"/>
        </w:rPr>
        <w:t>s</w:t>
      </w:r>
      <w:r w:rsidRPr="00941956">
        <w:rPr>
          <w:rFonts w:ascii="Times New Roman" w:hAnsi="Times New Roman" w:cs="Times New Roman"/>
          <w:color w:val="000000" w:themeColor="text1"/>
          <w:sz w:val="24"/>
          <w:szCs w:val="24"/>
        </w:rPr>
        <w:t>)</w:t>
      </w:r>
      <w:r w:rsidR="007252FA">
        <w:rPr>
          <w:rFonts w:ascii="Times New Roman" w:hAnsi="Times New Roman" w:cs="Times New Roman"/>
          <w:sz w:val="24"/>
          <w:szCs w:val="24"/>
          <w:vertAlign w:val="superscript"/>
        </w:rPr>
        <w:t>†</w:t>
      </w:r>
    </w:p>
    <w:p w:rsidR="00D4033B" w:rsidRPr="003E504B" w:rsidRDefault="00D4033B" w:rsidP="00D4033B">
      <w:pPr>
        <w:pStyle w:val="BodyText3"/>
        <w:ind w:left="720" w:right="0"/>
        <w:rPr>
          <w:b/>
          <w:sz w:val="24"/>
          <w:szCs w:val="24"/>
        </w:rPr>
      </w:pPr>
      <w:r w:rsidRPr="0099176A">
        <w:rPr>
          <w:sz w:val="24"/>
          <w:szCs w:val="24"/>
        </w:rPr>
        <w:t>This course prepares students in t</w:t>
      </w:r>
      <w:r>
        <w:rPr>
          <w:sz w:val="24"/>
          <w:szCs w:val="24"/>
        </w:rPr>
        <w:t>he basics of materials,</w:t>
      </w:r>
      <w:r w:rsidRPr="0099176A">
        <w:rPr>
          <w:sz w:val="24"/>
          <w:szCs w:val="24"/>
        </w:rPr>
        <w:t xml:space="preserve"> design</w:t>
      </w:r>
      <w:r>
        <w:rPr>
          <w:sz w:val="24"/>
          <w:szCs w:val="24"/>
        </w:rPr>
        <w:t xml:space="preserve">, and </w:t>
      </w:r>
      <w:r w:rsidRPr="0099176A">
        <w:rPr>
          <w:sz w:val="24"/>
          <w:szCs w:val="24"/>
        </w:rPr>
        <w:t>selection of materials for critical applications such as defense, crash protection and aerospace.</w:t>
      </w:r>
      <w:r w:rsidR="002C5038">
        <w:rPr>
          <w:sz w:val="24"/>
          <w:szCs w:val="24"/>
        </w:rPr>
        <w:t xml:space="preserve"> </w:t>
      </w:r>
    </w:p>
    <w:p w:rsidR="00156F2D" w:rsidRPr="00941956" w:rsidRDefault="00156F2D" w:rsidP="00156F2D">
      <w:pPr>
        <w:pStyle w:val="level2bullets"/>
        <w:numPr>
          <w:ilvl w:val="0"/>
          <w:numId w:val="4"/>
        </w:numPr>
        <w:rPr>
          <w:color w:val="000000" w:themeColor="text1"/>
          <w:szCs w:val="24"/>
        </w:rPr>
      </w:pPr>
      <w:r w:rsidRPr="00941956">
        <w:rPr>
          <w:color w:val="000000" w:themeColor="text1"/>
          <w:szCs w:val="24"/>
        </w:rPr>
        <w:t>MET 450 (Forensic Engineering)</w:t>
      </w:r>
    </w:p>
    <w:p w:rsidR="00156F2D" w:rsidRDefault="00B31D87" w:rsidP="00156F2D">
      <w:pPr>
        <w:pStyle w:val="level2bullets"/>
        <w:numPr>
          <w:ilvl w:val="0"/>
          <w:numId w:val="0"/>
        </w:numPr>
        <w:ind w:left="720"/>
        <w:rPr>
          <w:szCs w:val="24"/>
        </w:rPr>
      </w:pPr>
      <w:r w:rsidRPr="00784D4D">
        <w:rPr>
          <w:szCs w:val="24"/>
        </w:rPr>
        <w:t>Students in detail the structure related to fracture surfaces</w:t>
      </w:r>
      <w:r w:rsidR="00784D4D">
        <w:rPr>
          <w:szCs w:val="24"/>
        </w:rPr>
        <w:t xml:space="preserve"> and metal failures</w:t>
      </w:r>
      <w:r w:rsidRPr="00784D4D">
        <w:rPr>
          <w:szCs w:val="24"/>
        </w:rPr>
        <w:t>.  Students also use various advanced characterization techniques that are common to looking at the structure of materials including optical and electron microscopy.</w:t>
      </w:r>
    </w:p>
    <w:p w:rsidR="007252FA" w:rsidRPr="007252FA" w:rsidRDefault="007252FA" w:rsidP="007252FA">
      <w:pPr>
        <w:pStyle w:val="level2bullets"/>
        <w:numPr>
          <w:ilvl w:val="0"/>
          <w:numId w:val="0"/>
        </w:numPr>
        <w:ind w:left="720" w:hanging="360"/>
        <w:rPr>
          <w:szCs w:val="24"/>
          <w:vertAlign w:val="superscript"/>
        </w:rPr>
      </w:pPr>
    </w:p>
    <w:p w:rsidR="007252FA" w:rsidRPr="007252FA" w:rsidRDefault="007252FA" w:rsidP="007252FA">
      <w:pPr>
        <w:ind w:left="720" w:hanging="360"/>
        <w:rPr>
          <w:rFonts w:ascii="Times New Roman" w:hAnsi="Times New Roman" w:cs="Times New Roman"/>
          <w:sz w:val="24"/>
          <w:szCs w:val="24"/>
        </w:rPr>
      </w:pPr>
      <w:r>
        <w:rPr>
          <w:rFonts w:ascii="Times New Roman" w:hAnsi="Times New Roman" w:cs="Times New Roman"/>
          <w:sz w:val="24"/>
          <w:szCs w:val="24"/>
          <w:vertAlign w:val="superscript"/>
        </w:rPr>
        <w:t>†</w:t>
      </w:r>
      <w:r w:rsidRPr="007252FA">
        <w:rPr>
          <w:rFonts w:ascii="Times New Roman" w:hAnsi="Times New Roman" w:cs="Times New Roman"/>
          <w:sz w:val="24"/>
          <w:szCs w:val="24"/>
        </w:rPr>
        <w:t xml:space="preserve"> </w:t>
      </w:r>
      <w:r w:rsidRPr="007252FA">
        <w:rPr>
          <w:rFonts w:ascii="Times New Roman" w:hAnsi="Times New Roman" w:cs="Times New Roman"/>
          <w:sz w:val="24"/>
          <w:szCs w:val="24"/>
        </w:rPr>
        <w:tab/>
        <w:t xml:space="preserve">Replaced after 2010 by the 2 credit hour Advances in Processing and Nanoengineering of Polymers (MES 475) and the one credit hour </w:t>
      </w:r>
      <w:r w:rsidRPr="007252FA">
        <w:rPr>
          <w:rFonts w:ascii="Times New Roman" w:hAnsi="Times New Roman" w:cs="Times New Roman"/>
          <w:color w:val="000000"/>
          <w:sz w:val="24"/>
          <w:szCs w:val="24"/>
        </w:rPr>
        <w:t xml:space="preserve">Composites </w:t>
      </w:r>
      <w:r w:rsidRPr="007252FA">
        <w:rPr>
          <w:rFonts w:ascii="Times New Roman" w:hAnsi="Times New Roman" w:cs="Times New Roman"/>
          <w:color w:val="000000" w:themeColor="text1"/>
          <w:sz w:val="24"/>
          <w:szCs w:val="24"/>
        </w:rPr>
        <w:t>Manufacturing</w:t>
      </w:r>
      <w:r w:rsidRPr="007252FA">
        <w:rPr>
          <w:rFonts w:ascii="Times New Roman" w:hAnsi="Times New Roman" w:cs="Times New Roman"/>
          <w:sz w:val="24"/>
          <w:szCs w:val="24"/>
        </w:rPr>
        <w:t xml:space="preserve"> </w:t>
      </w:r>
      <w:r w:rsidR="00F224EA">
        <w:rPr>
          <w:rFonts w:ascii="Times New Roman" w:hAnsi="Times New Roman" w:cs="Times New Roman"/>
          <w:sz w:val="24"/>
          <w:szCs w:val="24"/>
        </w:rPr>
        <w:t>(</w:t>
      </w:r>
      <w:r w:rsidRPr="007252FA">
        <w:rPr>
          <w:rFonts w:ascii="Times New Roman" w:hAnsi="Times New Roman" w:cs="Times New Roman"/>
          <w:sz w:val="24"/>
          <w:szCs w:val="24"/>
        </w:rPr>
        <w:t>MET 489)</w:t>
      </w:r>
    </w:p>
    <w:p w:rsidR="00941956" w:rsidRDefault="00941956" w:rsidP="0023405D">
      <w:pPr>
        <w:ind w:left="720"/>
        <w:rPr>
          <w:rFonts w:ascii="Times New Roman" w:hAnsi="Times New Roman" w:cs="Times New Roman"/>
          <w:color w:val="000000" w:themeColor="text1"/>
          <w:sz w:val="24"/>
          <w:szCs w:val="24"/>
        </w:rPr>
      </w:pPr>
    </w:p>
    <w:p w:rsidR="00156F2D" w:rsidRPr="00941956" w:rsidRDefault="00156F2D" w:rsidP="0023405D">
      <w:pPr>
        <w:ind w:left="720"/>
        <w:rPr>
          <w:rFonts w:ascii="Times New Roman" w:hAnsi="Times New Roman" w:cs="Times New Roman"/>
          <w:color w:val="000000" w:themeColor="text1"/>
          <w:sz w:val="24"/>
          <w:szCs w:val="24"/>
        </w:rPr>
      </w:pPr>
    </w:p>
    <w:p w:rsidR="00AD7D0B" w:rsidRDefault="00AD7D0B">
      <w:pPr>
        <w:rPr>
          <w:rFonts w:ascii="Times New Roman" w:eastAsia="Times New Roman" w:hAnsi="Times New Roman" w:cs="Times New Roman"/>
          <w:i/>
          <w:color w:val="000000" w:themeColor="text1"/>
          <w:sz w:val="24"/>
          <w:szCs w:val="24"/>
        </w:rPr>
      </w:pPr>
      <w:r>
        <w:rPr>
          <w:i/>
          <w:color w:val="000000" w:themeColor="text1"/>
          <w:szCs w:val="24"/>
        </w:rPr>
        <w:br w:type="page"/>
      </w:r>
    </w:p>
    <w:p w:rsidR="00BE0280" w:rsidRPr="00BE0280" w:rsidRDefault="00BE0280" w:rsidP="0023405D">
      <w:pPr>
        <w:pStyle w:val="level2bullets"/>
        <w:numPr>
          <w:ilvl w:val="0"/>
          <w:numId w:val="0"/>
        </w:numPr>
        <w:rPr>
          <w:i/>
          <w:color w:val="000000" w:themeColor="text1"/>
          <w:szCs w:val="24"/>
        </w:rPr>
      </w:pPr>
      <w:r w:rsidRPr="00BE0280">
        <w:rPr>
          <w:i/>
          <w:color w:val="000000" w:themeColor="text1"/>
          <w:szCs w:val="24"/>
        </w:rPr>
        <w:lastRenderedPageBreak/>
        <w:t>Properties</w:t>
      </w:r>
    </w:p>
    <w:p w:rsidR="000B4CAA" w:rsidRDefault="0023405D" w:rsidP="0023405D">
      <w:pPr>
        <w:pStyle w:val="level2bullets"/>
        <w:numPr>
          <w:ilvl w:val="0"/>
          <w:numId w:val="0"/>
        </w:numPr>
        <w:rPr>
          <w:color w:val="000000" w:themeColor="text1"/>
          <w:szCs w:val="24"/>
        </w:rPr>
      </w:pPr>
      <w:r w:rsidRPr="00941956">
        <w:rPr>
          <w:color w:val="000000" w:themeColor="text1"/>
          <w:szCs w:val="24"/>
        </w:rPr>
        <w:t>The fundamental principles associated with material properties and their application to solving engineering problems and material selection is taught in</w:t>
      </w:r>
      <w:r w:rsidR="000B4CAA">
        <w:rPr>
          <w:color w:val="000000" w:themeColor="text1"/>
          <w:szCs w:val="24"/>
        </w:rPr>
        <w:t xml:space="preserve"> the following required </w:t>
      </w:r>
      <w:r w:rsidRPr="00941956">
        <w:rPr>
          <w:color w:val="000000" w:themeColor="text1"/>
          <w:szCs w:val="24"/>
        </w:rPr>
        <w:t>courses.</w:t>
      </w:r>
    </w:p>
    <w:p w:rsidR="000B4CAA" w:rsidRDefault="000B4CAA" w:rsidP="0023405D">
      <w:pPr>
        <w:pStyle w:val="level2bullets"/>
        <w:numPr>
          <w:ilvl w:val="0"/>
          <w:numId w:val="0"/>
        </w:numPr>
        <w:rPr>
          <w:color w:val="000000" w:themeColor="text1"/>
          <w:szCs w:val="24"/>
        </w:rPr>
      </w:pPr>
    </w:p>
    <w:p w:rsidR="0023405D" w:rsidRPr="00BE0280" w:rsidRDefault="000B4CAA" w:rsidP="000B4CAA">
      <w:pPr>
        <w:pStyle w:val="level2bullets"/>
        <w:keepNext/>
        <w:keepLines/>
        <w:numPr>
          <w:ilvl w:val="0"/>
          <w:numId w:val="0"/>
        </w:numPr>
        <w:ind w:left="360"/>
        <w:rPr>
          <w:color w:val="000000" w:themeColor="text1"/>
          <w:szCs w:val="24"/>
          <w:u w:val="single"/>
        </w:rPr>
      </w:pPr>
      <w:r w:rsidRPr="00BE0280">
        <w:rPr>
          <w:color w:val="000000" w:themeColor="text1"/>
          <w:szCs w:val="24"/>
          <w:u w:val="single"/>
        </w:rPr>
        <w:t>Required</w:t>
      </w:r>
      <w:r w:rsidR="0023405D" w:rsidRPr="00BE0280">
        <w:rPr>
          <w:color w:val="000000" w:themeColor="text1"/>
          <w:szCs w:val="24"/>
          <w:u w:val="single"/>
        </w:rPr>
        <w:t xml:space="preserve"> </w:t>
      </w:r>
    </w:p>
    <w:p w:rsidR="0023405D" w:rsidRPr="00941956" w:rsidRDefault="0023405D" w:rsidP="0023405D">
      <w:pPr>
        <w:pStyle w:val="level2bullets"/>
        <w:numPr>
          <w:ilvl w:val="0"/>
          <w:numId w:val="5"/>
        </w:numPr>
        <w:rPr>
          <w:color w:val="000000" w:themeColor="text1"/>
          <w:szCs w:val="24"/>
        </w:rPr>
      </w:pPr>
      <w:r w:rsidRPr="00941956">
        <w:rPr>
          <w:color w:val="000000" w:themeColor="text1"/>
          <w:szCs w:val="24"/>
        </w:rPr>
        <w:t>MET 231 (Structure and Properties of Materials Laboratory)</w:t>
      </w:r>
    </w:p>
    <w:p w:rsidR="0023405D" w:rsidRPr="00941956" w:rsidRDefault="0023405D" w:rsidP="0023405D">
      <w:pPr>
        <w:pStyle w:val="level2bullets"/>
        <w:numPr>
          <w:ilvl w:val="0"/>
          <w:numId w:val="0"/>
        </w:numPr>
        <w:ind w:left="720"/>
        <w:rPr>
          <w:color w:val="000000" w:themeColor="text1"/>
          <w:szCs w:val="24"/>
        </w:rPr>
      </w:pPr>
      <w:r w:rsidRPr="00941956">
        <w:rPr>
          <w:color w:val="000000" w:themeColor="text1"/>
          <w:szCs w:val="24"/>
        </w:rPr>
        <w:t xml:space="preserve">Students learn the to measure material properties including hardness, strength, </w:t>
      </w:r>
      <w:r w:rsidR="00784D4D">
        <w:rPr>
          <w:color w:val="000000" w:themeColor="text1"/>
          <w:szCs w:val="24"/>
        </w:rPr>
        <w:t xml:space="preserve">and </w:t>
      </w:r>
      <w:r w:rsidRPr="00941956">
        <w:rPr>
          <w:color w:val="000000" w:themeColor="text1"/>
          <w:szCs w:val="24"/>
        </w:rPr>
        <w:t>toughness.</w:t>
      </w:r>
      <w:r w:rsidR="00784D4D">
        <w:rPr>
          <w:color w:val="000000" w:themeColor="text1"/>
          <w:szCs w:val="24"/>
        </w:rPr>
        <w:t xml:space="preserve"> Students also learn about relative standards for testing properties.</w:t>
      </w:r>
    </w:p>
    <w:p w:rsidR="0023405D" w:rsidRPr="00941956" w:rsidRDefault="0023405D" w:rsidP="0023405D">
      <w:pPr>
        <w:pStyle w:val="level2bullets"/>
        <w:numPr>
          <w:ilvl w:val="0"/>
          <w:numId w:val="5"/>
        </w:numPr>
        <w:rPr>
          <w:color w:val="000000" w:themeColor="text1"/>
          <w:szCs w:val="24"/>
        </w:rPr>
      </w:pPr>
      <w:r w:rsidRPr="00941956">
        <w:rPr>
          <w:color w:val="000000" w:themeColor="text1"/>
          <w:szCs w:val="24"/>
        </w:rPr>
        <w:t>MET 232 (Properties of Materials)</w:t>
      </w:r>
    </w:p>
    <w:p w:rsidR="00132209" w:rsidRPr="00941956" w:rsidRDefault="0023405D" w:rsidP="00132209">
      <w:pPr>
        <w:pStyle w:val="level2bullets"/>
        <w:numPr>
          <w:ilvl w:val="0"/>
          <w:numId w:val="0"/>
        </w:numPr>
        <w:ind w:left="720"/>
        <w:rPr>
          <w:color w:val="000000" w:themeColor="text1"/>
          <w:szCs w:val="24"/>
        </w:rPr>
      </w:pPr>
      <w:r w:rsidRPr="00941956">
        <w:rPr>
          <w:color w:val="000000" w:themeColor="text1"/>
          <w:szCs w:val="24"/>
        </w:rPr>
        <w:t>Students learn the fundamentals of accurately defining and describing material properties including hardness, strength, toughness, fracture toughness, and fatigue.</w:t>
      </w:r>
      <w:r w:rsidR="00132209" w:rsidRPr="00941956">
        <w:rPr>
          <w:color w:val="000000" w:themeColor="text1"/>
          <w:szCs w:val="24"/>
        </w:rPr>
        <w:t xml:space="preserve">  Students are introduced to performance properties including hardness, tensile strength, toughness, fatigue limits, brittle-ductile transition temperature, fracture toughness, and ductility.</w:t>
      </w:r>
    </w:p>
    <w:p w:rsidR="00BC4A60" w:rsidRDefault="0023405D" w:rsidP="00DB4EB4">
      <w:pPr>
        <w:pStyle w:val="level2bullets"/>
        <w:numPr>
          <w:ilvl w:val="0"/>
          <w:numId w:val="5"/>
        </w:numPr>
        <w:rPr>
          <w:color w:val="000000" w:themeColor="text1"/>
          <w:szCs w:val="24"/>
        </w:rPr>
      </w:pPr>
      <w:r w:rsidRPr="00941956">
        <w:rPr>
          <w:color w:val="000000" w:themeColor="text1"/>
          <w:szCs w:val="24"/>
        </w:rPr>
        <w:t>MET 320 (Metallurgical Thermodynamics)</w:t>
      </w:r>
      <w:r w:rsidR="00BC4A60">
        <w:rPr>
          <w:color w:val="000000" w:themeColor="text1"/>
          <w:szCs w:val="24"/>
        </w:rPr>
        <w:t xml:space="preserve"> </w:t>
      </w:r>
    </w:p>
    <w:p w:rsidR="00941956" w:rsidRPr="00DB4EB4" w:rsidRDefault="0023405D" w:rsidP="00BC4A60">
      <w:pPr>
        <w:pStyle w:val="level2bullets"/>
        <w:numPr>
          <w:ilvl w:val="0"/>
          <w:numId w:val="0"/>
        </w:numPr>
        <w:ind w:left="720"/>
        <w:rPr>
          <w:color w:val="000000" w:themeColor="text1"/>
          <w:szCs w:val="24"/>
        </w:rPr>
      </w:pPr>
      <w:r w:rsidRPr="00DB4EB4">
        <w:rPr>
          <w:color w:val="000000" w:themeColor="text1"/>
          <w:szCs w:val="24"/>
        </w:rPr>
        <w:t>Students learn t</w:t>
      </w:r>
      <w:r w:rsidR="00DB4EB4">
        <w:rPr>
          <w:color w:val="000000" w:themeColor="text1"/>
          <w:szCs w:val="24"/>
        </w:rPr>
        <w:t>he</w:t>
      </w:r>
      <w:r w:rsidRPr="00DB4EB4">
        <w:rPr>
          <w:color w:val="000000" w:themeColor="text1"/>
          <w:szCs w:val="24"/>
        </w:rPr>
        <w:t xml:space="preserve"> </w:t>
      </w:r>
      <w:r w:rsidR="00BC4A60">
        <w:rPr>
          <w:color w:val="000000" w:themeColor="text1"/>
          <w:szCs w:val="24"/>
        </w:rPr>
        <w:t xml:space="preserve">rigorous definition of thermochemical terms such as heat capacity, Enthalpy, Gibb’s energy, etc.  They learn the </w:t>
      </w:r>
      <w:r w:rsidRPr="00DB4EB4">
        <w:rPr>
          <w:color w:val="000000" w:themeColor="text1"/>
          <w:szCs w:val="24"/>
        </w:rPr>
        <w:t>fundamentals needed to perform heat balances and determine conditions for chemical equilibrium and the propensity for chemical reaction and phase change.</w:t>
      </w:r>
      <w:r w:rsidR="00941956" w:rsidRPr="00DB4EB4">
        <w:rPr>
          <w:color w:val="000000" w:themeColor="text1"/>
          <w:szCs w:val="24"/>
        </w:rPr>
        <w:t xml:space="preserve">  Students gain a fundamental understanding and learn to compute chemical and phase stability using Gibb’s energy and perform simple heat balances for physical and chemical processes.</w:t>
      </w:r>
    </w:p>
    <w:p w:rsidR="005F2023" w:rsidRPr="00941956" w:rsidRDefault="005F2023" w:rsidP="004E692F">
      <w:pPr>
        <w:pStyle w:val="level2bullets"/>
        <w:numPr>
          <w:ilvl w:val="0"/>
          <w:numId w:val="5"/>
        </w:numPr>
        <w:rPr>
          <w:color w:val="000000" w:themeColor="text1"/>
          <w:szCs w:val="24"/>
        </w:rPr>
      </w:pPr>
      <w:r w:rsidRPr="00941956">
        <w:rPr>
          <w:color w:val="000000" w:themeColor="text1"/>
          <w:szCs w:val="24"/>
        </w:rPr>
        <w:t xml:space="preserve">MET 330L (Physics of Metals Laboratory) </w:t>
      </w:r>
    </w:p>
    <w:p w:rsidR="005F2023" w:rsidRPr="00784D4D" w:rsidRDefault="00EE6A9D" w:rsidP="004E692F">
      <w:pPr>
        <w:pStyle w:val="level2bullets"/>
        <w:numPr>
          <w:ilvl w:val="0"/>
          <w:numId w:val="0"/>
        </w:numPr>
        <w:ind w:left="720"/>
        <w:rPr>
          <w:szCs w:val="24"/>
        </w:rPr>
      </w:pPr>
      <w:r w:rsidRPr="00784D4D">
        <w:rPr>
          <w:szCs w:val="24"/>
        </w:rPr>
        <w:t xml:space="preserve">Students perform detailed hardness, microhardness, and </w:t>
      </w:r>
      <w:r w:rsidR="00297064" w:rsidRPr="00784D4D">
        <w:rPr>
          <w:szCs w:val="24"/>
        </w:rPr>
        <w:t xml:space="preserve">other </w:t>
      </w:r>
      <w:r w:rsidRPr="00784D4D">
        <w:rPr>
          <w:szCs w:val="24"/>
        </w:rPr>
        <w:t xml:space="preserve">mechanical property tests on </w:t>
      </w:r>
      <w:r w:rsidR="003A2289" w:rsidRPr="00784D4D">
        <w:rPr>
          <w:szCs w:val="24"/>
        </w:rPr>
        <w:t>metal alloys in a variety of conditions.</w:t>
      </w:r>
    </w:p>
    <w:p w:rsidR="007252FA" w:rsidRPr="007252FA" w:rsidRDefault="007252FA" w:rsidP="004E692F">
      <w:pPr>
        <w:pStyle w:val="level2bullets"/>
        <w:numPr>
          <w:ilvl w:val="0"/>
          <w:numId w:val="5"/>
        </w:numPr>
        <w:rPr>
          <w:color w:val="000000" w:themeColor="text1"/>
          <w:szCs w:val="24"/>
        </w:rPr>
      </w:pPr>
      <w:r w:rsidRPr="007252FA">
        <w:rPr>
          <w:color w:val="000000" w:themeColor="text1"/>
          <w:szCs w:val="24"/>
        </w:rPr>
        <w:t>MET 440 (Mechanical Metallurgy)</w:t>
      </w:r>
    </w:p>
    <w:p w:rsidR="007252FA" w:rsidRPr="007252FA" w:rsidRDefault="007252FA" w:rsidP="004E692F">
      <w:pPr>
        <w:pStyle w:val="level2bullets"/>
        <w:numPr>
          <w:ilvl w:val="0"/>
          <w:numId w:val="0"/>
        </w:numPr>
        <w:ind w:left="720"/>
        <w:rPr>
          <w:color w:val="000000" w:themeColor="text1"/>
          <w:szCs w:val="24"/>
        </w:rPr>
      </w:pPr>
      <w:r w:rsidRPr="007252FA">
        <w:rPr>
          <w:color w:val="000000" w:themeColor="text1"/>
          <w:szCs w:val="24"/>
        </w:rPr>
        <w:t xml:space="preserve">Students learn the rigorous definition of mechanical properties of metals (e.g. yield strength, tensile strength, fatigue strength, fracture toughness) and how these properties are controlled by the processing and structure of metals. </w:t>
      </w:r>
    </w:p>
    <w:p w:rsidR="005F2023" w:rsidRPr="00784D4D" w:rsidRDefault="005F2023" w:rsidP="004E692F">
      <w:pPr>
        <w:pStyle w:val="level2bullets"/>
        <w:keepNext/>
        <w:keepLines/>
        <w:numPr>
          <w:ilvl w:val="0"/>
          <w:numId w:val="5"/>
        </w:numPr>
        <w:rPr>
          <w:color w:val="000000" w:themeColor="text1"/>
          <w:szCs w:val="24"/>
        </w:rPr>
      </w:pPr>
      <w:r w:rsidRPr="00784D4D">
        <w:rPr>
          <w:color w:val="000000" w:themeColor="text1"/>
          <w:szCs w:val="24"/>
        </w:rPr>
        <w:t xml:space="preserve">MET 440L (Mechanical Metallurgy Laboratory) </w:t>
      </w:r>
    </w:p>
    <w:p w:rsidR="005F2023" w:rsidRPr="00784D4D" w:rsidRDefault="00EE6A9D" w:rsidP="004E692F">
      <w:pPr>
        <w:pStyle w:val="level2bullets"/>
        <w:keepNext/>
        <w:keepLines/>
        <w:numPr>
          <w:ilvl w:val="0"/>
          <w:numId w:val="0"/>
        </w:numPr>
        <w:ind w:left="720"/>
        <w:rPr>
          <w:szCs w:val="24"/>
        </w:rPr>
      </w:pPr>
      <w:r w:rsidRPr="00784D4D">
        <w:rPr>
          <w:szCs w:val="24"/>
        </w:rPr>
        <w:t>Students conduct advanced mechanical property tests to measure tensile, fatigue and fracture properties.</w:t>
      </w:r>
      <w:r w:rsidR="00297064" w:rsidRPr="00784D4D">
        <w:rPr>
          <w:szCs w:val="24"/>
        </w:rPr>
        <w:t xml:space="preserve">  Emphasis is placed on understanding relevant testing standards.</w:t>
      </w:r>
    </w:p>
    <w:p w:rsidR="001B3DC7" w:rsidRDefault="001B3DC7" w:rsidP="005F2023">
      <w:pPr>
        <w:pStyle w:val="level2bullets"/>
        <w:keepNext/>
        <w:keepLines/>
        <w:numPr>
          <w:ilvl w:val="0"/>
          <w:numId w:val="0"/>
        </w:numPr>
        <w:ind w:left="720"/>
        <w:rPr>
          <w:color w:val="000000" w:themeColor="text1"/>
          <w:szCs w:val="24"/>
        </w:rPr>
      </w:pPr>
    </w:p>
    <w:p w:rsidR="001B3DC7" w:rsidRPr="00BE0280" w:rsidRDefault="001B3DC7" w:rsidP="000B4CAA">
      <w:pPr>
        <w:pStyle w:val="level2bullets"/>
        <w:keepNext/>
        <w:keepLines/>
        <w:numPr>
          <w:ilvl w:val="0"/>
          <w:numId w:val="0"/>
        </w:numPr>
        <w:ind w:left="360"/>
        <w:rPr>
          <w:color w:val="000000" w:themeColor="text1"/>
          <w:szCs w:val="24"/>
          <w:u w:val="single"/>
        </w:rPr>
      </w:pPr>
      <w:r w:rsidRPr="00BE0280">
        <w:rPr>
          <w:color w:val="000000" w:themeColor="text1"/>
          <w:szCs w:val="24"/>
          <w:u w:val="single"/>
        </w:rPr>
        <w:t>Design</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351 (Engineering Design I)</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352 (Engineering Design I)</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464 (Engineering Design I)</w:t>
      </w:r>
    </w:p>
    <w:p w:rsidR="005F2023" w:rsidRDefault="005F2023" w:rsidP="005F2023">
      <w:pPr>
        <w:pStyle w:val="level2bullets"/>
        <w:numPr>
          <w:ilvl w:val="0"/>
          <w:numId w:val="4"/>
        </w:numPr>
        <w:rPr>
          <w:color w:val="000000" w:themeColor="text1"/>
          <w:szCs w:val="24"/>
        </w:rPr>
      </w:pPr>
      <w:r w:rsidRPr="00941956">
        <w:rPr>
          <w:color w:val="000000" w:themeColor="text1"/>
          <w:szCs w:val="24"/>
        </w:rPr>
        <w:t>MET 465 (Engineering Design I)</w:t>
      </w:r>
    </w:p>
    <w:p w:rsidR="005F2023" w:rsidRPr="00941956" w:rsidRDefault="0080646D" w:rsidP="005F2023">
      <w:pPr>
        <w:pStyle w:val="level2bullets"/>
        <w:numPr>
          <w:ilvl w:val="0"/>
          <w:numId w:val="0"/>
        </w:numPr>
        <w:ind w:left="720"/>
        <w:rPr>
          <w:color w:val="000000" w:themeColor="text1"/>
          <w:szCs w:val="24"/>
        </w:rPr>
      </w:pPr>
      <w:r>
        <w:rPr>
          <w:color w:val="000000" w:themeColor="text1"/>
          <w:szCs w:val="24"/>
        </w:rPr>
        <w:t>Students are enrolled in the design sequence during their junior and senior years.  They spend considerable time selecting materials or their design projects.  Students typically select material</w:t>
      </w:r>
      <w:r w:rsidR="00E43DEC">
        <w:rPr>
          <w:color w:val="000000" w:themeColor="text1"/>
          <w:szCs w:val="24"/>
        </w:rPr>
        <w:t>s</w:t>
      </w:r>
      <w:r>
        <w:rPr>
          <w:color w:val="000000" w:themeColor="text1"/>
          <w:szCs w:val="24"/>
        </w:rPr>
        <w:t xml:space="preserve"> for their projects using a trade table in which material properties are a major consideration.   This is true whether the project is </w:t>
      </w:r>
      <w:r w:rsidR="00E43DEC">
        <w:rPr>
          <w:color w:val="000000" w:themeColor="text1"/>
          <w:szCs w:val="24"/>
        </w:rPr>
        <w:t>a physical metallurgy project or an extractive processing project.  Both have unique material selection requirements.</w:t>
      </w:r>
    </w:p>
    <w:p w:rsidR="0023405D" w:rsidRPr="00941956" w:rsidRDefault="0023405D" w:rsidP="0023405D">
      <w:pPr>
        <w:pStyle w:val="level2bullets"/>
        <w:numPr>
          <w:ilvl w:val="0"/>
          <w:numId w:val="0"/>
        </w:numPr>
        <w:ind w:left="720"/>
        <w:rPr>
          <w:color w:val="000000" w:themeColor="text1"/>
          <w:szCs w:val="24"/>
        </w:rPr>
      </w:pPr>
    </w:p>
    <w:p w:rsidR="00AD7D0B" w:rsidRDefault="00AD7D0B">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000B4CAA" w:rsidRPr="00BE0280" w:rsidRDefault="000B4CAA" w:rsidP="000B4CAA">
      <w:pPr>
        <w:ind w:firstLine="360"/>
        <w:rPr>
          <w:rFonts w:ascii="Times New Roman" w:hAnsi="Times New Roman" w:cs="Times New Roman"/>
          <w:color w:val="000000" w:themeColor="text1"/>
          <w:sz w:val="24"/>
          <w:szCs w:val="24"/>
          <w:u w:val="single"/>
        </w:rPr>
      </w:pPr>
      <w:r w:rsidRPr="00BE0280">
        <w:rPr>
          <w:rFonts w:ascii="Times New Roman" w:hAnsi="Times New Roman" w:cs="Times New Roman"/>
          <w:color w:val="000000" w:themeColor="text1"/>
          <w:sz w:val="24"/>
          <w:szCs w:val="24"/>
          <w:u w:val="single"/>
        </w:rPr>
        <w:lastRenderedPageBreak/>
        <w:t>Electives</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430 (</w:t>
      </w:r>
      <w:r w:rsidRPr="00941956">
        <w:rPr>
          <w:color w:val="000000" w:themeColor="text1"/>
        </w:rPr>
        <w:t>Weld Eng &amp; Design, Structures</w:t>
      </w:r>
      <w:r w:rsidRPr="00941956">
        <w:rPr>
          <w:color w:val="000000" w:themeColor="text1"/>
          <w:szCs w:val="24"/>
        </w:rPr>
        <w:t>)</w:t>
      </w:r>
    </w:p>
    <w:p w:rsidR="005F2023" w:rsidRPr="00784D4D" w:rsidRDefault="00EE6A9D" w:rsidP="005F2023">
      <w:pPr>
        <w:pStyle w:val="level2bullets"/>
        <w:numPr>
          <w:ilvl w:val="0"/>
          <w:numId w:val="0"/>
        </w:numPr>
        <w:ind w:left="720"/>
        <w:rPr>
          <w:szCs w:val="24"/>
        </w:rPr>
      </w:pPr>
      <w:r w:rsidRPr="00784D4D">
        <w:rPr>
          <w:szCs w:val="24"/>
        </w:rPr>
        <w:t xml:space="preserve">Students study in detail the effect of different welding techniques on the physical and mechanical properties of metals.  Emphasis is placed on consideration of weld design </w:t>
      </w:r>
      <w:r w:rsidR="00297064" w:rsidRPr="00784D4D">
        <w:rPr>
          <w:szCs w:val="24"/>
        </w:rPr>
        <w:t>with respect to</w:t>
      </w:r>
      <w:r w:rsidRPr="00784D4D">
        <w:rPr>
          <w:szCs w:val="24"/>
        </w:rPr>
        <w:t xml:space="preserve"> change in mechanical properties.</w:t>
      </w:r>
    </w:p>
    <w:p w:rsidR="007252FA" w:rsidRPr="00941956" w:rsidRDefault="007252FA" w:rsidP="007252FA">
      <w:pPr>
        <w:pStyle w:val="ListParagraph"/>
        <w:numPr>
          <w:ilvl w:val="0"/>
          <w:numId w:val="6"/>
        </w:num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MET 4</w:t>
      </w:r>
      <w:r>
        <w:rPr>
          <w:rFonts w:ascii="Times New Roman" w:hAnsi="Times New Roman" w:cs="Times New Roman"/>
          <w:color w:val="000000" w:themeColor="text1"/>
          <w:sz w:val="24"/>
          <w:szCs w:val="24"/>
        </w:rPr>
        <w:t>4</w:t>
      </w:r>
      <w:r w:rsidRPr="00941956">
        <w:rPr>
          <w:rFonts w:ascii="Times New Roman" w:hAnsi="Times New Roman" w:cs="Times New Roman"/>
          <w:color w:val="000000" w:themeColor="text1"/>
          <w:sz w:val="24"/>
          <w:szCs w:val="24"/>
        </w:rPr>
        <w:t>3 (</w:t>
      </w:r>
      <w:r>
        <w:rPr>
          <w:rFonts w:ascii="Times New Roman" w:hAnsi="Times New Roman" w:cs="Times New Roman"/>
          <w:color w:val="000000" w:themeColor="text1"/>
          <w:sz w:val="24"/>
          <w:szCs w:val="24"/>
        </w:rPr>
        <w:t>Composite Materials</w:t>
      </w:r>
      <w:r w:rsidRPr="00941956">
        <w:rPr>
          <w:rFonts w:ascii="Times New Roman" w:hAnsi="Times New Roman" w:cs="Times New Roman"/>
          <w:color w:val="000000" w:themeColor="text1"/>
          <w:sz w:val="24"/>
          <w:szCs w:val="24"/>
        </w:rPr>
        <w:t>)</w:t>
      </w:r>
      <w:r>
        <w:rPr>
          <w:rFonts w:ascii="Times New Roman" w:hAnsi="Times New Roman" w:cs="Times New Roman"/>
          <w:sz w:val="24"/>
          <w:szCs w:val="24"/>
          <w:vertAlign w:val="superscript"/>
        </w:rPr>
        <w:t>†</w:t>
      </w:r>
    </w:p>
    <w:p w:rsidR="007252FA" w:rsidRPr="003E504B" w:rsidRDefault="007252FA" w:rsidP="007252FA">
      <w:pPr>
        <w:pStyle w:val="BodyText3"/>
        <w:ind w:left="720" w:right="0"/>
        <w:rPr>
          <w:b/>
          <w:sz w:val="24"/>
          <w:szCs w:val="24"/>
        </w:rPr>
      </w:pPr>
      <w:r w:rsidRPr="0099176A">
        <w:rPr>
          <w:sz w:val="24"/>
          <w:szCs w:val="24"/>
        </w:rPr>
        <w:t>This course prepares students in t</w:t>
      </w:r>
      <w:r>
        <w:rPr>
          <w:sz w:val="24"/>
          <w:szCs w:val="24"/>
        </w:rPr>
        <w:t>he basics of materials,</w:t>
      </w:r>
      <w:r w:rsidRPr="0099176A">
        <w:rPr>
          <w:sz w:val="24"/>
          <w:szCs w:val="24"/>
        </w:rPr>
        <w:t xml:space="preserve"> design</w:t>
      </w:r>
      <w:r>
        <w:rPr>
          <w:sz w:val="24"/>
          <w:szCs w:val="24"/>
        </w:rPr>
        <w:t xml:space="preserve">, and </w:t>
      </w:r>
      <w:r w:rsidRPr="0099176A">
        <w:rPr>
          <w:sz w:val="24"/>
          <w:szCs w:val="24"/>
        </w:rPr>
        <w:t>selection of materials for critical applications such as defense, crash protection and aerospace.</w:t>
      </w:r>
      <w:r>
        <w:rPr>
          <w:sz w:val="24"/>
          <w:szCs w:val="24"/>
        </w:rPr>
        <w:t xml:space="preserve"> </w:t>
      </w:r>
    </w:p>
    <w:p w:rsidR="00941956" w:rsidRPr="00784D4D" w:rsidRDefault="00941956" w:rsidP="00941956">
      <w:pPr>
        <w:pStyle w:val="level2bullets"/>
        <w:numPr>
          <w:ilvl w:val="0"/>
          <w:numId w:val="5"/>
        </w:numPr>
        <w:rPr>
          <w:szCs w:val="24"/>
        </w:rPr>
      </w:pPr>
      <w:r w:rsidRPr="00784D4D">
        <w:rPr>
          <w:szCs w:val="24"/>
        </w:rPr>
        <w:t>MET 4</w:t>
      </w:r>
      <w:r w:rsidR="005F2023" w:rsidRPr="00784D4D">
        <w:rPr>
          <w:szCs w:val="24"/>
        </w:rPr>
        <w:t>45</w:t>
      </w:r>
      <w:r w:rsidRPr="00784D4D">
        <w:rPr>
          <w:szCs w:val="24"/>
        </w:rPr>
        <w:t xml:space="preserve"> (</w:t>
      </w:r>
      <w:r w:rsidR="005F2023" w:rsidRPr="00784D4D">
        <w:rPr>
          <w:szCs w:val="24"/>
        </w:rPr>
        <w:t>Oxidation and Corrosion</w:t>
      </w:r>
      <w:r w:rsidRPr="00784D4D">
        <w:rPr>
          <w:szCs w:val="24"/>
        </w:rPr>
        <w:t>)</w:t>
      </w:r>
    </w:p>
    <w:p w:rsidR="00941956" w:rsidRPr="00784D4D" w:rsidRDefault="00EE6A9D" w:rsidP="00941956">
      <w:pPr>
        <w:pStyle w:val="level2bullets"/>
        <w:numPr>
          <w:ilvl w:val="0"/>
          <w:numId w:val="0"/>
        </w:numPr>
        <w:ind w:left="720"/>
        <w:rPr>
          <w:szCs w:val="24"/>
        </w:rPr>
      </w:pPr>
      <w:r w:rsidRPr="00784D4D">
        <w:rPr>
          <w:szCs w:val="24"/>
        </w:rPr>
        <w:t xml:space="preserve">Students learn </w:t>
      </w:r>
      <w:r w:rsidR="00297064" w:rsidRPr="00784D4D">
        <w:rPr>
          <w:szCs w:val="24"/>
        </w:rPr>
        <w:t xml:space="preserve">about </w:t>
      </w:r>
      <w:r w:rsidRPr="00784D4D">
        <w:rPr>
          <w:szCs w:val="24"/>
        </w:rPr>
        <w:t>the corrosion properties and relative galvanic response of metal alloys.</w:t>
      </w:r>
      <w:r w:rsidR="003A2289" w:rsidRPr="00784D4D">
        <w:rPr>
          <w:szCs w:val="24"/>
        </w:rPr>
        <w:t xml:space="preserve">  Students also perform corrosion testing to measure the corrosion properties of metals in different media.</w:t>
      </w:r>
    </w:p>
    <w:p w:rsidR="00941956" w:rsidRPr="00941956" w:rsidRDefault="00941956" w:rsidP="00941956">
      <w:pPr>
        <w:pStyle w:val="level2bullets"/>
        <w:numPr>
          <w:ilvl w:val="0"/>
          <w:numId w:val="4"/>
        </w:numPr>
        <w:rPr>
          <w:color w:val="000000" w:themeColor="text1"/>
          <w:szCs w:val="24"/>
        </w:rPr>
      </w:pPr>
      <w:r w:rsidRPr="00941956">
        <w:rPr>
          <w:color w:val="000000" w:themeColor="text1"/>
          <w:szCs w:val="24"/>
        </w:rPr>
        <w:t>MET 491 (Security Printing Technology)</w:t>
      </w:r>
    </w:p>
    <w:p w:rsidR="009269F2" w:rsidRDefault="009269F2" w:rsidP="009269F2">
      <w:pPr>
        <w:pStyle w:val="level2bullets"/>
        <w:numPr>
          <w:ilvl w:val="0"/>
          <w:numId w:val="0"/>
        </w:numPr>
        <w:ind w:left="720"/>
        <w:rPr>
          <w:szCs w:val="24"/>
        </w:rPr>
      </w:pPr>
      <w:r>
        <w:rPr>
          <w:szCs w:val="24"/>
        </w:rPr>
        <w:t>The students learn how to relate fundamental concepts of interfacial chemistry to understand ink manufacture for specific printing applications, and to combine inks, printing and substrates to make security end products for a variety of overt, covert, and forensic applications</w:t>
      </w:r>
    </w:p>
    <w:p w:rsidR="00941956" w:rsidRDefault="00941956" w:rsidP="0023405D">
      <w:pPr>
        <w:pStyle w:val="level2bullets"/>
        <w:numPr>
          <w:ilvl w:val="0"/>
          <w:numId w:val="0"/>
        </w:numPr>
        <w:ind w:left="720"/>
        <w:rPr>
          <w:color w:val="000000" w:themeColor="text1"/>
          <w:szCs w:val="24"/>
        </w:rPr>
      </w:pPr>
    </w:p>
    <w:p w:rsidR="007252FA" w:rsidRPr="007252FA" w:rsidRDefault="007252FA" w:rsidP="007252FA">
      <w:pPr>
        <w:ind w:left="720" w:hanging="360"/>
        <w:rPr>
          <w:rFonts w:ascii="Times New Roman" w:hAnsi="Times New Roman" w:cs="Times New Roman"/>
          <w:sz w:val="24"/>
          <w:szCs w:val="24"/>
        </w:rPr>
      </w:pPr>
      <w:r>
        <w:rPr>
          <w:rFonts w:ascii="Times New Roman" w:hAnsi="Times New Roman" w:cs="Times New Roman"/>
          <w:sz w:val="24"/>
          <w:szCs w:val="24"/>
          <w:vertAlign w:val="superscript"/>
        </w:rPr>
        <w:t>†</w:t>
      </w:r>
      <w:r w:rsidRPr="007252FA">
        <w:rPr>
          <w:rFonts w:ascii="Times New Roman" w:hAnsi="Times New Roman" w:cs="Times New Roman"/>
          <w:sz w:val="24"/>
          <w:szCs w:val="24"/>
        </w:rPr>
        <w:t xml:space="preserve"> </w:t>
      </w:r>
      <w:r w:rsidRPr="007252FA">
        <w:rPr>
          <w:rFonts w:ascii="Times New Roman" w:hAnsi="Times New Roman" w:cs="Times New Roman"/>
          <w:sz w:val="24"/>
          <w:szCs w:val="24"/>
        </w:rPr>
        <w:tab/>
        <w:t xml:space="preserve">Replaced after 2010 by the 2 credit hour Advances in Processing and Nanoengineering of Polymers (MES 475) and the one credit hour </w:t>
      </w:r>
      <w:r w:rsidRPr="007252FA">
        <w:rPr>
          <w:rFonts w:ascii="Times New Roman" w:hAnsi="Times New Roman" w:cs="Times New Roman"/>
          <w:color w:val="000000"/>
          <w:sz w:val="24"/>
          <w:szCs w:val="24"/>
        </w:rPr>
        <w:t xml:space="preserve">Composites </w:t>
      </w:r>
      <w:r w:rsidRPr="007252FA">
        <w:rPr>
          <w:rFonts w:ascii="Times New Roman" w:hAnsi="Times New Roman" w:cs="Times New Roman"/>
          <w:color w:val="000000" w:themeColor="text1"/>
          <w:sz w:val="24"/>
          <w:szCs w:val="24"/>
        </w:rPr>
        <w:t>Manufacturing</w:t>
      </w:r>
      <w:r w:rsidRPr="007252FA">
        <w:rPr>
          <w:rFonts w:ascii="Times New Roman" w:hAnsi="Times New Roman" w:cs="Times New Roman"/>
          <w:sz w:val="24"/>
          <w:szCs w:val="24"/>
        </w:rPr>
        <w:t xml:space="preserve"> MET 489)</w:t>
      </w:r>
    </w:p>
    <w:p w:rsidR="004E692F" w:rsidRDefault="004E692F" w:rsidP="0023405D">
      <w:pPr>
        <w:pStyle w:val="level2bullets"/>
        <w:numPr>
          <w:ilvl w:val="0"/>
          <w:numId w:val="0"/>
        </w:numPr>
        <w:rPr>
          <w:i/>
          <w:color w:val="000000" w:themeColor="text1"/>
          <w:szCs w:val="24"/>
        </w:rPr>
      </w:pPr>
    </w:p>
    <w:p w:rsidR="004E692F" w:rsidRDefault="004E692F" w:rsidP="0023405D">
      <w:pPr>
        <w:pStyle w:val="level2bullets"/>
        <w:numPr>
          <w:ilvl w:val="0"/>
          <w:numId w:val="0"/>
        </w:numPr>
        <w:rPr>
          <w:i/>
          <w:color w:val="000000" w:themeColor="text1"/>
          <w:szCs w:val="24"/>
        </w:rPr>
      </w:pPr>
    </w:p>
    <w:p w:rsidR="00BE0280" w:rsidRPr="00BE0280" w:rsidRDefault="0023405D" w:rsidP="0023405D">
      <w:pPr>
        <w:pStyle w:val="level2bullets"/>
        <w:numPr>
          <w:ilvl w:val="0"/>
          <w:numId w:val="0"/>
        </w:numPr>
        <w:rPr>
          <w:i/>
          <w:color w:val="000000" w:themeColor="text1"/>
          <w:szCs w:val="24"/>
        </w:rPr>
      </w:pPr>
      <w:r w:rsidRPr="00BE0280">
        <w:rPr>
          <w:i/>
          <w:color w:val="000000" w:themeColor="text1"/>
          <w:szCs w:val="24"/>
        </w:rPr>
        <w:t>Processing</w:t>
      </w:r>
    </w:p>
    <w:p w:rsidR="0023405D" w:rsidRDefault="0023405D" w:rsidP="0023405D">
      <w:pPr>
        <w:pStyle w:val="level2bullets"/>
        <w:numPr>
          <w:ilvl w:val="0"/>
          <w:numId w:val="0"/>
        </w:numPr>
        <w:rPr>
          <w:color w:val="000000" w:themeColor="text1"/>
          <w:szCs w:val="24"/>
        </w:rPr>
      </w:pPr>
      <w:r w:rsidRPr="00941956">
        <w:rPr>
          <w:color w:val="000000" w:themeColor="text1"/>
          <w:szCs w:val="24"/>
        </w:rPr>
        <w:t>The fundamental principles and application to engineering problems of metallurgical processing is taught in the following required courses.</w:t>
      </w:r>
    </w:p>
    <w:p w:rsidR="000B4CAA" w:rsidRDefault="000B4CAA" w:rsidP="0023405D">
      <w:pPr>
        <w:pStyle w:val="level2bullets"/>
        <w:numPr>
          <w:ilvl w:val="0"/>
          <w:numId w:val="0"/>
        </w:numPr>
        <w:rPr>
          <w:color w:val="000000" w:themeColor="text1"/>
          <w:szCs w:val="24"/>
        </w:rPr>
      </w:pPr>
    </w:p>
    <w:p w:rsidR="000B4CAA" w:rsidRPr="00BE0280" w:rsidRDefault="000B4CAA" w:rsidP="000B4CAA">
      <w:pPr>
        <w:pStyle w:val="level2bullets"/>
        <w:keepNext/>
        <w:keepLines/>
        <w:numPr>
          <w:ilvl w:val="0"/>
          <w:numId w:val="0"/>
        </w:numPr>
        <w:ind w:left="360"/>
        <w:rPr>
          <w:color w:val="000000" w:themeColor="text1"/>
          <w:szCs w:val="24"/>
          <w:u w:val="single"/>
        </w:rPr>
      </w:pPr>
      <w:r w:rsidRPr="00BE0280">
        <w:rPr>
          <w:color w:val="000000" w:themeColor="text1"/>
          <w:szCs w:val="24"/>
          <w:u w:val="single"/>
        </w:rPr>
        <w:t xml:space="preserve">Required </w:t>
      </w:r>
    </w:p>
    <w:p w:rsidR="00447142" w:rsidRPr="00447142" w:rsidRDefault="00447142" w:rsidP="00447142">
      <w:pPr>
        <w:pStyle w:val="level2bullets"/>
        <w:numPr>
          <w:ilvl w:val="0"/>
          <w:numId w:val="5"/>
        </w:numPr>
        <w:rPr>
          <w:color w:val="000000" w:themeColor="text1"/>
          <w:szCs w:val="24"/>
        </w:rPr>
      </w:pPr>
      <w:r w:rsidRPr="00447142">
        <w:rPr>
          <w:color w:val="000000" w:themeColor="text1"/>
          <w:szCs w:val="24"/>
        </w:rPr>
        <w:t xml:space="preserve">MET 220 (Mineral Processing) </w:t>
      </w:r>
    </w:p>
    <w:p w:rsidR="00447142" w:rsidRPr="00447142" w:rsidRDefault="00447142" w:rsidP="00447142">
      <w:pPr>
        <w:pStyle w:val="level2bullets"/>
        <w:numPr>
          <w:ilvl w:val="0"/>
          <w:numId w:val="0"/>
        </w:numPr>
        <w:ind w:left="720"/>
        <w:rPr>
          <w:color w:val="000000" w:themeColor="text1"/>
          <w:szCs w:val="24"/>
        </w:rPr>
      </w:pPr>
      <w:r w:rsidRPr="00447142">
        <w:rPr>
          <w:color w:val="000000" w:themeColor="text1"/>
          <w:szCs w:val="24"/>
        </w:rPr>
        <w:t>Students learn the fundamentals of minerals processing including comminution; separations by gravity, electrostatic, magnetic, flotation, size fractionation and heavy media; dewatering processing including thickeners and filtration; and environmental considerations.</w:t>
      </w:r>
    </w:p>
    <w:p w:rsidR="00447142" w:rsidRPr="00447142" w:rsidRDefault="00447142" w:rsidP="00447142">
      <w:pPr>
        <w:pStyle w:val="level2bullets"/>
        <w:numPr>
          <w:ilvl w:val="0"/>
          <w:numId w:val="5"/>
        </w:numPr>
        <w:rPr>
          <w:color w:val="000000" w:themeColor="text1"/>
          <w:szCs w:val="24"/>
        </w:rPr>
      </w:pPr>
      <w:r w:rsidRPr="00447142">
        <w:rPr>
          <w:color w:val="000000" w:themeColor="text1"/>
          <w:szCs w:val="24"/>
        </w:rPr>
        <w:t xml:space="preserve">MET 220L (Mineral Processing) </w:t>
      </w:r>
    </w:p>
    <w:p w:rsidR="00447142" w:rsidRPr="00447142" w:rsidRDefault="00447142" w:rsidP="00447142">
      <w:pPr>
        <w:pStyle w:val="level2bullets"/>
        <w:numPr>
          <w:ilvl w:val="0"/>
          <w:numId w:val="0"/>
        </w:numPr>
        <w:ind w:left="720"/>
        <w:rPr>
          <w:color w:val="000000" w:themeColor="text1"/>
          <w:szCs w:val="24"/>
        </w:rPr>
      </w:pPr>
      <w:r w:rsidRPr="00447142">
        <w:rPr>
          <w:color w:val="000000" w:themeColor="text1"/>
          <w:szCs w:val="24"/>
        </w:rPr>
        <w:t>The student applies the fundamentals learned in MET 220 to conduct mineral concentration by gravity, electrostatic, magnetic, and flotation.  This laboratory culminates in an experiential learning project where students apply these processing techniques to a real world industrial mineral separation.</w:t>
      </w:r>
    </w:p>
    <w:p w:rsidR="00E01894" w:rsidRDefault="005F2023" w:rsidP="00E01894">
      <w:pPr>
        <w:pStyle w:val="level2bullets"/>
        <w:keepNext/>
        <w:keepLines/>
        <w:numPr>
          <w:ilvl w:val="0"/>
          <w:numId w:val="5"/>
        </w:numPr>
        <w:rPr>
          <w:color w:val="000000" w:themeColor="text1"/>
          <w:szCs w:val="24"/>
        </w:rPr>
      </w:pPr>
      <w:r w:rsidRPr="00941956">
        <w:rPr>
          <w:color w:val="000000" w:themeColor="text1"/>
          <w:szCs w:val="24"/>
        </w:rPr>
        <w:t>MET 310 (</w:t>
      </w:r>
      <w:r w:rsidRPr="00A902D1">
        <w:rPr>
          <w:color w:val="000000"/>
        </w:rPr>
        <w:t>Aqueous Extract</w:t>
      </w:r>
      <w:r>
        <w:rPr>
          <w:color w:val="000000"/>
        </w:rPr>
        <w:t xml:space="preserve">ion, </w:t>
      </w:r>
      <w:r w:rsidRPr="00A902D1">
        <w:rPr>
          <w:color w:val="000000"/>
        </w:rPr>
        <w:t>Conc</w:t>
      </w:r>
      <w:r>
        <w:rPr>
          <w:color w:val="000000"/>
        </w:rPr>
        <w:t xml:space="preserve">entration, and </w:t>
      </w:r>
      <w:r w:rsidRPr="00A902D1">
        <w:rPr>
          <w:color w:val="000000"/>
        </w:rPr>
        <w:t>Rec</w:t>
      </w:r>
      <w:r>
        <w:rPr>
          <w:color w:val="000000"/>
        </w:rPr>
        <w:t>ycling</w:t>
      </w:r>
      <w:r w:rsidRPr="00941956">
        <w:rPr>
          <w:color w:val="000000" w:themeColor="text1"/>
          <w:szCs w:val="24"/>
        </w:rPr>
        <w:t xml:space="preserve">) </w:t>
      </w:r>
    </w:p>
    <w:p w:rsidR="00E01894" w:rsidRPr="00E01894" w:rsidRDefault="00E01894" w:rsidP="00E01894">
      <w:pPr>
        <w:pStyle w:val="level2bullets"/>
        <w:keepNext/>
        <w:keepLines/>
        <w:numPr>
          <w:ilvl w:val="0"/>
          <w:numId w:val="0"/>
        </w:numPr>
        <w:ind w:left="720"/>
        <w:rPr>
          <w:color w:val="000000" w:themeColor="text1"/>
          <w:szCs w:val="24"/>
        </w:rPr>
      </w:pPr>
      <w:r w:rsidRPr="00E01894">
        <w:rPr>
          <w:szCs w:val="24"/>
        </w:rPr>
        <w:t>The students learn the fundamentals of liberation analysis and to understand and solve complex problems related to the concentration, solution purification, and recovery of metals from minerals in aqueous solution.</w:t>
      </w:r>
    </w:p>
    <w:p w:rsidR="005F2023" w:rsidRPr="00941956" w:rsidRDefault="005F2023" w:rsidP="00E01894">
      <w:pPr>
        <w:pStyle w:val="level2bullets"/>
        <w:numPr>
          <w:ilvl w:val="0"/>
          <w:numId w:val="5"/>
        </w:numPr>
        <w:rPr>
          <w:color w:val="000000" w:themeColor="text1"/>
          <w:szCs w:val="24"/>
        </w:rPr>
      </w:pPr>
      <w:r w:rsidRPr="00941956">
        <w:rPr>
          <w:color w:val="000000" w:themeColor="text1"/>
          <w:szCs w:val="24"/>
        </w:rPr>
        <w:t>MET 310</w:t>
      </w:r>
      <w:r>
        <w:rPr>
          <w:color w:val="000000" w:themeColor="text1"/>
          <w:szCs w:val="24"/>
        </w:rPr>
        <w:t>L</w:t>
      </w:r>
      <w:r w:rsidRPr="00941956">
        <w:rPr>
          <w:color w:val="000000" w:themeColor="text1"/>
          <w:szCs w:val="24"/>
        </w:rPr>
        <w:t xml:space="preserve"> (</w:t>
      </w:r>
      <w:r w:rsidRPr="00A902D1">
        <w:rPr>
          <w:color w:val="000000"/>
        </w:rPr>
        <w:t>Aqueous Extract</w:t>
      </w:r>
      <w:r>
        <w:rPr>
          <w:color w:val="000000"/>
        </w:rPr>
        <w:t xml:space="preserve">ion, </w:t>
      </w:r>
      <w:r w:rsidRPr="00A902D1">
        <w:rPr>
          <w:color w:val="000000"/>
        </w:rPr>
        <w:t>Conc</w:t>
      </w:r>
      <w:r>
        <w:rPr>
          <w:color w:val="000000"/>
        </w:rPr>
        <w:t xml:space="preserve">entration, and </w:t>
      </w:r>
      <w:r w:rsidRPr="00A902D1">
        <w:rPr>
          <w:color w:val="000000"/>
        </w:rPr>
        <w:t>Rec</w:t>
      </w:r>
      <w:r>
        <w:rPr>
          <w:color w:val="000000"/>
        </w:rPr>
        <w:t>ycling</w:t>
      </w:r>
      <w:r w:rsidRPr="00941956">
        <w:rPr>
          <w:color w:val="000000" w:themeColor="text1"/>
          <w:szCs w:val="24"/>
        </w:rPr>
        <w:t xml:space="preserve">) </w:t>
      </w:r>
    </w:p>
    <w:p w:rsidR="005F2023" w:rsidRPr="00B02ED9" w:rsidRDefault="00E01894" w:rsidP="005F2023">
      <w:pPr>
        <w:pStyle w:val="level2bullets"/>
        <w:numPr>
          <w:ilvl w:val="0"/>
          <w:numId w:val="0"/>
        </w:numPr>
        <w:ind w:left="720"/>
        <w:rPr>
          <w:color w:val="FF0000"/>
          <w:szCs w:val="24"/>
        </w:rPr>
      </w:pPr>
      <w:r>
        <w:rPr>
          <w:szCs w:val="24"/>
        </w:rPr>
        <w:t>The student will able to design a set of leaching process experiments, to understand important parameters affecting the leaching of metals, and to understand the principles of solvent extraction, cementation, ion exchange and solution precipitation.</w:t>
      </w:r>
    </w:p>
    <w:p w:rsidR="00AD7D0B" w:rsidRDefault="00AD7D0B">
      <w:pPr>
        <w:rPr>
          <w:rFonts w:ascii="Times New Roman" w:eastAsia="Times New Roman" w:hAnsi="Times New Roman" w:cs="Times New Roman"/>
          <w:color w:val="000000" w:themeColor="text1"/>
          <w:sz w:val="24"/>
          <w:szCs w:val="24"/>
        </w:rPr>
      </w:pPr>
      <w:r>
        <w:rPr>
          <w:color w:val="000000" w:themeColor="text1"/>
          <w:szCs w:val="24"/>
        </w:rPr>
        <w:br w:type="page"/>
      </w:r>
    </w:p>
    <w:p w:rsidR="0023405D" w:rsidRPr="00941956" w:rsidRDefault="0023405D" w:rsidP="0023405D">
      <w:pPr>
        <w:pStyle w:val="level2bullets"/>
        <w:numPr>
          <w:ilvl w:val="0"/>
          <w:numId w:val="5"/>
        </w:numPr>
        <w:rPr>
          <w:color w:val="000000" w:themeColor="text1"/>
          <w:szCs w:val="24"/>
        </w:rPr>
      </w:pPr>
      <w:r w:rsidRPr="00941956">
        <w:rPr>
          <w:color w:val="000000" w:themeColor="text1"/>
          <w:szCs w:val="24"/>
        </w:rPr>
        <w:lastRenderedPageBreak/>
        <w:t xml:space="preserve">MET 321 (High Temperature Extractive, Concentration, and Recycling) </w:t>
      </w:r>
    </w:p>
    <w:p w:rsidR="00132209" w:rsidRPr="00941956" w:rsidRDefault="00394C1C" w:rsidP="00394C1C">
      <w:pPr>
        <w:pStyle w:val="level2bullets"/>
        <w:numPr>
          <w:ilvl w:val="0"/>
          <w:numId w:val="0"/>
        </w:numPr>
        <w:ind w:left="720"/>
        <w:rPr>
          <w:color w:val="000000" w:themeColor="text1"/>
          <w:szCs w:val="24"/>
        </w:rPr>
      </w:pPr>
      <w:r w:rsidRPr="00941956">
        <w:rPr>
          <w:color w:val="000000" w:themeColor="text1"/>
          <w:szCs w:val="24"/>
        </w:rPr>
        <w:t>Students learn the operating characteristics and methods for analyzing extractive metallurgical unit operations including oxidations, reduction, and refining processes ranging from carbothermic to electrochemical processes.</w:t>
      </w:r>
      <w:r w:rsidR="00132209" w:rsidRPr="00941956">
        <w:rPr>
          <w:color w:val="000000" w:themeColor="text1"/>
          <w:szCs w:val="24"/>
        </w:rPr>
        <w:t xml:space="preserve">  </w:t>
      </w:r>
      <w:r w:rsidR="001A72A5">
        <w:rPr>
          <w:color w:val="000000" w:themeColor="text1"/>
          <w:szCs w:val="24"/>
        </w:rPr>
        <w:t>They perform heat and mass balances on metal production processes.</w:t>
      </w:r>
    </w:p>
    <w:p w:rsidR="00973039" w:rsidRPr="00784D4D" w:rsidRDefault="00973039" w:rsidP="00973039">
      <w:pPr>
        <w:pStyle w:val="ListParagraph"/>
        <w:numPr>
          <w:ilvl w:val="0"/>
          <w:numId w:val="6"/>
        </w:numPr>
        <w:rPr>
          <w:rFonts w:ascii="Times New Roman" w:hAnsi="Times New Roman" w:cs="Times New Roman"/>
          <w:sz w:val="24"/>
          <w:szCs w:val="24"/>
        </w:rPr>
      </w:pPr>
      <w:r w:rsidRPr="00784D4D">
        <w:rPr>
          <w:rFonts w:ascii="Times New Roman" w:hAnsi="Times New Roman" w:cs="Times New Roman"/>
          <w:sz w:val="24"/>
          <w:szCs w:val="24"/>
        </w:rPr>
        <w:t>MET 330 (Physics of Metals)</w:t>
      </w:r>
    </w:p>
    <w:p w:rsidR="00973039" w:rsidRPr="00784D4D" w:rsidRDefault="00FE186A" w:rsidP="00973039">
      <w:pPr>
        <w:ind w:left="720"/>
        <w:rPr>
          <w:rFonts w:ascii="Times New Roman" w:hAnsi="Times New Roman" w:cs="Times New Roman"/>
          <w:sz w:val="24"/>
          <w:szCs w:val="24"/>
        </w:rPr>
      </w:pPr>
      <w:r w:rsidRPr="00784D4D">
        <w:rPr>
          <w:rFonts w:ascii="Times New Roman" w:hAnsi="Times New Roman" w:cs="Times New Roman"/>
          <w:sz w:val="24"/>
          <w:szCs w:val="24"/>
        </w:rPr>
        <w:t>Students learn the fundamental effects of heat on recovery, recrystallization and grain growth</w:t>
      </w:r>
      <w:r w:rsidR="00297064" w:rsidRPr="00784D4D">
        <w:rPr>
          <w:rFonts w:ascii="Times New Roman" w:hAnsi="Times New Roman" w:cs="Times New Roman"/>
          <w:sz w:val="24"/>
          <w:szCs w:val="24"/>
        </w:rPr>
        <w:t xml:space="preserve"> in metals</w:t>
      </w:r>
      <w:r w:rsidRPr="00784D4D">
        <w:rPr>
          <w:rFonts w:ascii="Times New Roman" w:hAnsi="Times New Roman" w:cs="Times New Roman"/>
          <w:sz w:val="24"/>
          <w:szCs w:val="24"/>
        </w:rPr>
        <w:t xml:space="preserve">.  They also study the effect of solidification rates on the substructure of metals along with the effect of </w:t>
      </w:r>
      <w:r w:rsidR="00297064" w:rsidRPr="00784D4D">
        <w:rPr>
          <w:rFonts w:ascii="Times New Roman" w:hAnsi="Times New Roman" w:cs="Times New Roman"/>
          <w:sz w:val="24"/>
          <w:szCs w:val="24"/>
        </w:rPr>
        <w:t xml:space="preserve">heating and </w:t>
      </w:r>
      <w:r w:rsidRPr="00784D4D">
        <w:rPr>
          <w:rFonts w:ascii="Times New Roman" w:hAnsi="Times New Roman" w:cs="Times New Roman"/>
          <w:sz w:val="24"/>
          <w:szCs w:val="24"/>
        </w:rPr>
        <w:t>cooling rate</w:t>
      </w:r>
      <w:r w:rsidR="00297064" w:rsidRPr="00784D4D">
        <w:rPr>
          <w:rFonts w:ascii="Times New Roman" w:hAnsi="Times New Roman" w:cs="Times New Roman"/>
          <w:sz w:val="24"/>
          <w:szCs w:val="24"/>
        </w:rPr>
        <w:t>s</w:t>
      </w:r>
      <w:r w:rsidRPr="00784D4D">
        <w:rPr>
          <w:rFonts w:ascii="Times New Roman" w:hAnsi="Times New Roman" w:cs="Times New Roman"/>
          <w:sz w:val="24"/>
          <w:szCs w:val="24"/>
        </w:rPr>
        <w:t xml:space="preserve"> on phase transformations.</w:t>
      </w:r>
    </w:p>
    <w:p w:rsidR="0023405D" w:rsidRPr="00784D4D" w:rsidRDefault="0023405D" w:rsidP="0023405D">
      <w:pPr>
        <w:pStyle w:val="level2bullets"/>
        <w:numPr>
          <w:ilvl w:val="0"/>
          <w:numId w:val="5"/>
        </w:numPr>
        <w:rPr>
          <w:szCs w:val="24"/>
        </w:rPr>
      </w:pPr>
      <w:r w:rsidRPr="00784D4D">
        <w:rPr>
          <w:szCs w:val="24"/>
        </w:rPr>
        <w:t>MET 332 (Thermomechanical Processing)</w:t>
      </w:r>
    </w:p>
    <w:p w:rsidR="0023405D" w:rsidRPr="00784D4D" w:rsidRDefault="00FE186A" w:rsidP="0023405D">
      <w:pPr>
        <w:pStyle w:val="level2bullets"/>
        <w:numPr>
          <w:ilvl w:val="0"/>
          <w:numId w:val="0"/>
        </w:numPr>
        <w:ind w:left="720"/>
        <w:rPr>
          <w:szCs w:val="24"/>
        </w:rPr>
      </w:pPr>
      <w:r w:rsidRPr="00784D4D">
        <w:rPr>
          <w:szCs w:val="24"/>
        </w:rPr>
        <w:t xml:space="preserve">Students learn fundamental heat treatment methods and mechanical processes used in the production of </w:t>
      </w:r>
      <w:r w:rsidR="003A2289" w:rsidRPr="00784D4D">
        <w:rPr>
          <w:szCs w:val="24"/>
        </w:rPr>
        <w:t xml:space="preserve">many </w:t>
      </w:r>
      <w:r w:rsidRPr="00784D4D">
        <w:rPr>
          <w:szCs w:val="24"/>
        </w:rPr>
        <w:t xml:space="preserve">metal alloys.  These include annealing, quenching, and precipitation treatments.  Students also learn the fundamentals of surface hardening through carburization and other treatments. </w:t>
      </w:r>
    </w:p>
    <w:p w:rsidR="005F2023" w:rsidRPr="00941956" w:rsidRDefault="005F2023" w:rsidP="005F2023">
      <w:pPr>
        <w:pStyle w:val="level2bullets"/>
        <w:numPr>
          <w:ilvl w:val="0"/>
          <w:numId w:val="5"/>
        </w:numPr>
        <w:rPr>
          <w:color w:val="000000" w:themeColor="text1"/>
          <w:szCs w:val="24"/>
        </w:rPr>
      </w:pPr>
      <w:r w:rsidRPr="00941956">
        <w:rPr>
          <w:color w:val="000000" w:themeColor="text1"/>
          <w:szCs w:val="24"/>
        </w:rPr>
        <w:t>MET 4</w:t>
      </w:r>
      <w:r>
        <w:rPr>
          <w:color w:val="000000" w:themeColor="text1"/>
          <w:szCs w:val="24"/>
        </w:rPr>
        <w:t>2</w:t>
      </w:r>
      <w:r w:rsidRPr="00941956">
        <w:rPr>
          <w:color w:val="000000" w:themeColor="text1"/>
          <w:szCs w:val="24"/>
        </w:rPr>
        <w:t>2 (Transport Phenomena)</w:t>
      </w:r>
    </w:p>
    <w:p w:rsidR="005F2023" w:rsidRDefault="005F2023" w:rsidP="005F2023">
      <w:pPr>
        <w:pStyle w:val="level2bullets"/>
        <w:numPr>
          <w:ilvl w:val="0"/>
          <w:numId w:val="0"/>
        </w:numPr>
        <w:ind w:left="720"/>
        <w:rPr>
          <w:color w:val="000000" w:themeColor="text1"/>
          <w:szCs w:val="24"/>
        </w:rPr>
      </w:pPr>
      <w:r w:rsidRPr="00941956">
        <w:rPr>
          <w:color w:val="000000" w:themeColor="text1"/>
          <w:szCs w:val="24"/>
        </w:rPr>
        <w:t>Students learn the fundamentals of heat and mass transfer and how they influence heat treating processes and control the composition of metals during surface modification processes.</w:t>
      </w:r>
    </w:p>
    <w:p w:rsidR="009269F2" w:rsidRPr="009269F2" w:rsidRDefault="009269F2" w:rsidP="009269F2">
      <w:pPr>
        <w:pStyle w:val="level2bullets"/>
        <w:numPr>
          <w:ilvl w:val="0"/>
          <w:numId w:val="4"/>
        </w:numPr>
        <w:rPr>
          <w:color w:val="000000" w:themeColor="text1"/>
          <w:szCs w:val="24"/>
        </w:rPr>
      </w:pPr>
      <w:r w:rsidRPr="009269F2">
        <w:rPr>
          <w:color w:val="000000" w:themeColor="text1"/>
          <w:szCs w:val="24"/>
        </w:rPr>
        <w:t>MET 440 (Mechanical Metallurgy)</w:t>
      </w:r>
    </w:p>
    <w:p w:rsidR="009269F2" w:rsidRPr="009269F2" w:rsidRDefault="009269F2" w:rsidP="009269F2">
      <w:pPr>
        <w:pStyle w:val="level2bullets"/>
        <w:numPr>
          <w:ilvl w:val="0"/>
          <w:numId w:val="0"/>
        </w:numPr>
        <w:ind w:left="720"/>
        <w:rPr>
          <w:color w:val="000000" w:themeColor="text1"/>
          <w:szCs w:val="24"/>
        </w:rPr>
      </w:pPr>
      <w:r w:rsidRPr="009269F2">
        <w:rPr>
          <w:color w:val="000000" w:themeColor="text1"/>
          <w:szCs w:val="24"/>
        </w:rPr>
        <w:t xml:space="preserve">Students learn how the theory of elasticity and theory of plasticity are used in mechanical processing of metals. </w:t>
      </w:r>
    </w:p>
    <w:p w:rsidR="009269F2" w:rsidRPr="00941956" w:rsidRDefault="009269F2" w:rsidP="005F2023">
      <w:pPr>
        <w:pStyle w:val="level2bullets"/>
        <w:numPr>
          <w:ilvl w:val="0"/>
          <w:numId w:val="0"/>
        </w:numPr>
        <w:ind w:left="720"/>
        <w:rPr>
          <w:color w:val="000000" w:themeColor="text1"/>
          <w:szCs w:val="24"/>
        </w:rPr>
      </w:pPr>
    </w:p>
    <w:p w:rsidR="00941956" w:rsidRPr="00941956" w:rsidRDefault="00941956" w:rsidP="003A590B">
      <w:pPr>
        <w:pStyle w:val="level2bullets"/>
        <w:keepNext/>
        <w:keepLines/>
        <w:numPr>
          <w:ilvl w:val="0"/>
          <w:numId w:val="0"/>
        </w:numPr>
        <w:ind w:left="360"/>
        <w:rPr>
          <w:color w:val="000000" w:themeColor="text1"/>
          <w:szCs w:val="24"/>
          <w:u w:val="single"/>
        </w:rPr>
      </w:pPr>
      <w:r w:rsidRPr="00941956">
        <w:rPr>
          <w:color w:val="000000" w:themeColor="text1"/>
          <w:szCs w:val="24"/>
          <w:u w:val="single"/>
        </w:rPr>
        <w:t>Electives</w:t>
      </w:r>
    </w:p>
    <w:p w:rsidR="005F2023" w:rsidRPr="00941956" w:rsidRDefault="005F2023" w:rsidP="003A590B">
      <w:pPr>
        <w:pStyle w:val="level2bullets"/>
        <w:keepNext/>
        <w:keepLines/>
        <w:numPr>
          <w:ilvl w:val="0"/>
          <w:numId w:val="4"/>
        </w:numPr>
        <w:rPr>
          <w:color w:val="000000" w:themeColor="text1"/>
          <w:szCs w:val="24"/>
        </w:rPr>
      </w:pPr>
      <w:r w:rsidRPr="00941956">
        <w:rPr>
          <w:color w:val="000000" w:themeColor="text1"/>
          <w:szCs w:val="24"/>
        </w:rPr>
        <w:t xml:space="preserve">MET </w:t>
      </w:r>
      <w:r>
        <w:rPr>
          <w:color w:val="000000" w:themeColor="text1"/>
          <w:szCs w:val="24"/>
        </w:rPr>
        <w:t>426</w:t>
      </w:r>
      <w:r w:rsidRPr="00941956">
        <w:rPr>
          <w:color w:val="000000" w:themeColor="text1"/>
          <w:szCs w:val="24"/>
        </w:rPr>
        <w:t xml:space="preserve"> (</w:t>
      </w:r>
      <w:r>
        <w:rPr>
          <w:color w:val="000000" w:themeColor="text1"/>
          <w:szCs w:val="24"/>
        </w:rPr>
        <w:t>Steelmaking</w:t>
      </w:r>
      <w:r w:rsidRPr="00941956">
        <w:rPr>
          <w:color w:val="000000" w:themeColor="text1"/>
          <w:szCs w:val="24"/>
        </w:rPr>
        <w:t>)</w:t>
      </w:r>
    </w:p>
    <w:p w:rsidR="003A590B" w:rsidRPr="003A590B" w:rsidRDefault="003A590B" w:rsidP="003A590B">
      <w:pPr>
        <w:pStyle w:val="level2bullets"/>
        <w:keepNext/>
        <w:keepLines/>
        <w:numPr>
          <w:ilvl w:val="0"/>
          <w:numId w:val="0"/>
        </w:numPr>
        <w:ind w:left="720"/>
        <w:rPr>
          <w:color w:val="000000" w:themeColor="text1"/>
          <w:szCs w:val="24"/>
        </w:rPr>
      </w:pPr>
      <w:r w:rsidRPr="003A590B">
        <w:rPr>
          <w:color w:val="000000" w:themeColor="text1"/>
          <w:szCs w:val="24"/>
        </w:rPr>
        <w:t xml:space="preserve">This course </w:t>
      </w:r>
      <w:r>
        <w:rPr>
          <w:color w:val="000000" w:themeColor="text1"/>
          <w:szCs w:val="24"/>
        </w:rPr>
        <w:t xml:space="preserve">covers the unit operations in integrated steel mills, mini-mills, and direct reduction processes.  The structure of these unit operations provides the basis for the thermochemical and thermomechanical process analysis.   </w:t>
      </w:r>
    </w:p>
    <w:p w:rsidR="00941956" w:rsidRPr="00784D4D" w:rsidRDefault="00941956" w:rsidP="00941956">
      <w:pPr>
        <w:pStyle w:val="level2bullets"/>
        <w:numPr>
          <w:ilvl w:val="0"/>
          <w:numId w:val="4"/>
        </w:numPr>
        <w:rPr>
          <w:szCs w:val="24"/>
        </w:rPr>
      </w:pPr>
      <w:r w:rsidRPr="00784D4D">
        <w:rPr>
          <w:szCs w:val="24"/>
        </w:rPr>
        <w:t>MET 430 (</w:t>
      </w:r>
      <w:r w:rsidRPr="00784D4D">
        <w:t>Weld Eng &amp; Design, Structures</w:t>
      </w:r>
      <w:r w:rsidRPr="00784D4D">
        <w:rPr>
          <w:szCs w:val="24"/>
        </w:rPr>
        <w:t>)</w:t>
      </w:r>
    </w:p>
    <w:p w:rsidR="00941956" w:rsidRDefault="003A2289" w:rsidP="00941956">
      <w:pPr>
        <w:pStyle w:val="level2bullets"/>
        <w:numPr>
          <w:ilvl w:val="0"/>
          <w:numId w:val="0"/>
        </w:numPr>
        <w:ind w:left="720"/>
        <w:rPr>
          <w:szCs w:val="24"/>
        </w:rPr>
      </w:pPr>
      <w:r w:rsidRPr="00784D4D">
        <w:rPr>
          <w:szCs w:val="24"/>
        </w:rPr>
        <w:t xml:space="preserve">Students learn about the difference </w:t>
      </w:r>
      <w:r w:rsidR="00297064" w:rsidRPr="00784D4D">
        <w:rPr>
          <w:szCs w:val="24"/>
        </w:rPr>
        <w:t>in heat input and energy density</w:t>
      </w:r>
      <w:r w:rsidRPr="00784D4D">
        <w:rPr>
          <w:szCs w:val="24"/>
        </w:rPr>
        <w:t xml:space="preserve"> </w:t>
      </w:r>
      <w:r w:rsidR="00297064" w:rsidRPr="00784D4D">
        <w:rPr>
          <w:szCs w:val="24"/>
        </w:rPr>
        <w:t xml:space="preserve">for </w:t>
      </w:r>
      <w:r w:rsidRPr="00784D4D">
        <w:rPr>
          <w:szCs w:val="24"/>
        </w:rPr>
        <w:t>many welding techniques.  Students also learn the fundamental strategies of choosing a particular joining process for an application.</w:t>
      </w:r>
    </w:p>
    <w:p w:rsidR="009269F2" w:rsidRPr="009269F2" w:rsidRDefault="009269F2" w:rsidP="009269F2">
      <w:pPr>
        <w:pStyle w:val="level2bullets"/>
        <w:numPr>
          <w:ilvl w:val="0"/>
          <w:numId w:val="4"/>
        </w:numPr>
        <w:rPr>
          <w:color w:val="000000" w:themeColor="text1"/>
          <w:szCs w:val="24"/>
        </w:rPr>
      </w:pPr>
      <w:r w:rsidRPr="009269F2">
        <w:rPr>
          <w:color w:val="000000" w:themeColor="text1"/>
          <w:szCs w:val="24"/>
        </w:rPr>
        <w:t>MET 450 (Forensic Engineering)</w:t>
      </w:r>
    </w:p>
    <w:p w:rsidR="009269F2" w:rsidRPr="009269F2" w:rsidRDefault="009269F2" w:rsidP="009269F2">
      <w:pPr>
        <w:pStyle w:val="level2bullets"/>
        <w:numPr>
          <w:ilvl w:val="0"/>
          <w:numId w:val="0"/>
        </w:numPr>
        <w:ind w:left="720"/>
        <w:rPr>
          <w:color w:val="000000" w:themeColor="text1"/>
          <w:szCs w:val="24"/>
        </w:rPr>
      </w:pPr>
      <w:r w:rsidRPr="009269F2">
        <w:rPr>
          <w:color w:val="000000" w:themeColor="text1"/>
          <w:szCs w:val="24"/>
        </w:rPr>
        <w:t xml:space="preserve">The students learn the influence of materials processing (e.g. heat treatment, casting, forging) on failure of metals and how to use this information to conduct failure analysis. </w:t>
      </w:r>
    </w:p>
    <w:p w:rsidR="009269F2" w:rsidRPr="00784D4D" w:rsidRDefault="009269F2" w:rsidP="00941956">
      <w:pPr>
        <w:pStyle w:val="level2bullets"/>
        <w:numPr>
          <w:ilvl w:val="0"/>
          <w:numId w:val="0"/>
        </w:numPr>
        <w:ind w:left="720"/>
        <w:rPr>
          <w:szCs w:val="24"/>
        </w:rPr>
      </w:pPr>
    </w:p>
    <w:p w:rsidR="0023405D" w:rsidRPr="00941956" w:rsidRDefault="0023405D" w:rsidP="0023405D">
      <w:pPr>
        <w:pStyle w:val="level2bullets"/>
        <w:numPr>
          <w:ilvl w:val="0"/>
          <w:numId w:val="0"/>
        </w:numPr>
        <w:ind w:left="720"/>
        <w:rPr>
          <w:color w:val="000000" w:themeColor="text1"/>
          <w:szCs w:val="24"/>
        </w:rPr>
      </w:pPr>
    </w:p>
    <w:p w:rsidR="00BE0280" w:rsidRPr="00BE0280" w:rsidRDefault="00BE0280" w:rsidP="0023405D">
      <w:pPr>
        <w:pStyle w:val="level2bullets"/>
        <w:numPr>
          <w:ilvl w:val="0"/>
          <w:numId w:val="0"/>
        </w:numPr>
        <w:rPr>
          <w:i/>
          <w:color w:val="000000" w:themeColor="text1"/>
          <w:szCs w:val="24"/>
        </w:rPr>
      </w:pPr>
      <w:r w:rsidRPr="00BE0280">
        <w:rPr>
          <w:i/>
          <w:color w:val="000000" w:themeColor="text1"/>
          <w:szCs w:val="24"/>
        </w:rPr>
        <w:t>Performance</w:t>
      </w:r>
    </w:p>
    <w:p w:rsidR="0023405D" w:rsidRDefault="0023405D" w:rsidP="0023405D">
      <w:pPr>
        <w:pStyle w:val="level2bullets"/>
        <w:numPr>
          <w:ilvl w:val="0"/>
          <w:numId w:val="0"/>
        </w:numPr>
        <w:rPr>
          <w:color w:val="000000" w:themeColor="text1"/>
          <w:szCs w:val="24"/>
        </w:rPr>
      </w:pPr>
      <w:r w:rsidRPr="00941956">
        <w:rPr>
          <w:color w:val="000000" w:themeColor="text1"/>
          <w:szCs w:val="24"/>
        </w:rPr>
        <w:t xml:space="preserve">Understanding the application of microstructure, properties and processing to the performance of a material in an engineering design is a critical component in the undergraduate curriculum and is inherent in the courses listed </w:t>
      </w:r>
      <w:r w:rsidR="000B4CAA">
        <w:rPr>
          <w:color w:val="000000" w:themeColor="text1"/>
          <w:szCs w:val="24"/>
        </w:rPr>
        <w:t>above.</w:t>
      </w:r>
    </w:p>
    <w:p w:rsidR="000B4CAA" w:rsidRDefault="000B4CAA" w:rsidP="0023405D">
      <w:pPr>
        <w:pStyle w:val="level2bullets"/>
        <w:numPr>
          <w:ilvl w:val="0"/>
          <w:numId w:val="0"/>
        </w:numPr>
        <w:rPr>
          <w:color w:val="000000" w:themeColor="text1"/>
          <w:szCs w:val="24"/>
        </w:rPr>
      </w:pPr>
    </w:p>
    <w:p w:rsidR="000B4CAA" w:rsidRPr="00BE0280" w:rsidRDefault="000B4CAA" w:rsidP="000B4CAA">
      <w:pPr>
        <w:pStyle w:val="level2bullets"/>
        <w:keepNext/>
        <w:keepLines/>
        <w:numPr>
          <w:ilvl w:val="0"/>
          <w:numId w:val="0"/>
        </w:numPr>
        <w:ind w:left="360"/>
        <w:rPr>
          <w:color w:val="000000" w:themeColor="text1"/>
          <w:szCs w:val="24"/>
          <w:u w:val="single"/>
        </w:rPr>
      </w:pPr>
      <w:r w:rsidRPr="00BE0280">
        <w:rPr>
          <w:color w:val="000000" w:themeColor="text1"/>
          <w:szCs w:val="24"/>
          <w:u w:val="single"/>
        </w:rPr>
        <w:t xml:space="preserve">Required </w:t>
      </w:r>
    </w:p>
    <w:p w:rsidR="0023405D" w:rsidRPr="00941956" w:rsidRDefault="0023405D" w:rsidP="0023405D">
      <w:pPr>
        <w:pStyle w:val="level2bullets"/>
        <w:numPr>
          <w:ilvl w:val="0"/>
          <w:numId w:val="4"/>
        </w:numPr>
        <w:rPr>
          <w:color w:val="000000" w:themeColor="text1"/>
          <w:szCs w:val="24"/>
        </w:rPr>
      </w:pPr>
      <w:r w:rsidRPr="00941956">
        <w:rPr>
          <w:color w:val="000000" w:themeColor="text1"/>
          <w:szCs w:val="24"/>
        </w:rPr>
        <w:t>MET 231(Structure and Properties of Materials Laboratory)</w:t>
      </w:r>
    </w:p>
    <w:p w:rsidR="0023405D" w:rsidRPr="00941956" w:rsidRDefault="0023405D" w:rsidP="0023405D">
      <w:pPr>
        <w:pStyle w:val="level2bullets"/>
        <w:numPr>
          <w:ilvl w:val="0"/>
          <w:numId w:val="0"/>
        </w:numPr>
        <w:ind w:left="720"/>
        <w:rPr>
          <w:color w:val="000000" w:themeColor="text1"/>
          <w:szCs w:val="24"/>
        </w:rPr>
      </w:pPr>
      <w:r w:rsidRPr="00941956">
        <w:rPr>
          <w:color w:val="000000" w:themeColor="text1"/>
          <w:szCs w:val="24"/>
        </w:rPr>
        <w:t>Students gain laboratory experience in performance properties including hardness, tensile strength, toughness, brittle-ductile transition temperature, and ductility.</w:t>
      </w:r>
    </w:p>
    <w:p w:rsidR="00AD7D0B" w:rsidRDefault="00AD7D0B">
      <w:pPr>
        <w:rPr>
          <w:rFonts w:ascii="Times New Roman" w:eastAsia="Times New Roman" w:hAnsi="Times New Roman" w:cs="Times New Roman"/>
          <w:color w:val="000000" w:themeColor="text1"/>
          <w:sz w:val="24"/>
          <w:szCs w:val="24"/>
        </w:rPr>
      </w:pPr>
      <w:r>
        <w:rPr>
          <w:color w:val="000000" w:themeColor="text1"/>
          <w:szCs w:val="24"/>
        </w:rPr>
        <w:br w:type="page"/>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lastRenderedPageBreak/>
        <w:t>MET 310 (</w:t>
      </w:r>
      <w:r w:rsidRPr="00A902D1">
        <w:rPr>
          <w:color w:val="000000"/>
        </w:rPr>
        <w:t>Aqueous Extract</w:t>
      </w:r>
      <w:r>
        <w:rPr>
          <w:color w:val="000000"/>
        </w:rPr>
        <w:t xml:space="preserve">ion, </w:t>
      </w:r>
      <w:r w:rsidRPr="00A902D1">
        <w:rPr>
          <w:color w:val="000000"/>
        </w:rPr>
        <w:t>Conc</w:t>
      </w:r>
      <w:r>
        <w:rPr>
          <w:color w:val="000000"/>
        </w:rPr>
        <w:t xml:space="preserve">entration, and </w:t>
      </w:r>
      <w:r w:rsidRPr="00A902D1">
        <w:rPr>
          <w:color w:val="000000"/>
        </w:rPr>
        <w:t>Rec</w:t>
      </w:r>
      <w:r>
        <w:rPr>
          <w:color w:val="000000"/>
        </w:rPr>
        <w:t>ycling Laboratory</w:t>
      </w:r>
      <w:r w:rsidRPr="00941956">
        <w:rPr>
          <w:color w:val="000000" w:themeColor="text1"/>
          <w:szCs w:val="24"/>
        </w:rPr>
        <w:t>)</w:t>
      </w:r>
    </w:p>
    <w:p w:rsidR="005F2023" w:rsidRPr="00941956" w:rsidRDefault="00E01894" w:rsidP="005F2023">
      <w:pPr>
        <w:pStyle w:val="level2bullets"/>
        <w:numPr>
          <w:ilvl w:val="0"/>
          <w:numId w:val="0"/>
        </w:numPr>
        <w:ind w:left="720"/>
        <w:rPr>
          <w:color w:val="000000" w:themeColor="text1"/>
          <w:szCs w:val="24"/>
        </w:rPr>
      </w:pPr>
      <w:r>
        <w:rPr>
          <w:szCs w:val="24"/>
        </w:rPr>
        <w:t>Students study the performance of unit operations including concentration, leaching, and recovery from solution</w:t>
      </w:r>
      <w:r w:rsidR="005F2023" w:rsidRPr="00941956">
        <w:rPr>
          <w:color w:val="000000" w:themeColor="text1"/>
          <w:szCs w:val="24"/>
        </w:rPr>
        <w:t xml:space="preserve">. </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310L (</w:t>
      </w:r>
      <w:r w:rsidRPr="00A902D1">
        <w:rPr>
          <w:color w:val="000000"/>
        </w:rPr>
        <w:t>Aqueous Extract</w:t>
      </w:r>
      <w:r>
        <w:rPr>
          <w:color w:val="000000"/>
        </w:rPr>
        <w:t xml:space="preserve">ion, </w:t>
      </w:r>
      <w:r w:rsidRPr="00A902D1">
        <w:rPr>
          <w:color w:val="000000"/>
        </w:rPr>
        <w:t>Conc</w:t>
      </w:r>
      <w:r>
        <w:rPr>
          <w:color w:val="000000"/>
        </w:rPr>
        <w:t xml:space="preserve">entration, and </w:t>
      </w:r>
      <w:r w:rsidRPr="00A902D1">
        <w:rPr>
          <w:color w:val="000000"/>
        </w:rPr>
        <w:t>Rec</w:t>
      </w:r>
      <w:r>
        <w:rPr>
          <w:color w:val="000000"/>
        </w:rPr>
        <w:t>ycling</w:t>
      </w:r>
      <w:r w:rsidRPr="00941956">
        <w:rPr>
          <w:color w:val="000000" w:themeColor="text1"/>
          <w:szCs w:val="24"/>
        </w:rPr>
        <w:t>)</w:t>
      </w:r>
    </w:p>
    <w:p w:rsidR="005F2023" w:rsidRPr="00941956" w:rsidRDefault="00E01894" w:rsidP="005F2023">
      <w:pPr>
        <w:pStyle w:val="level2bullets"/>
        <w:numPr>
          <w:ilvl w:val="0"/>
          <w:numId w:val="0"/>
        </w:numPr>
        <w:ind w:left="720"/>
        <w:rPr>
          <w:color w:val="000000" w:themeColor="text1"/>
          <w:szCs w:val="24"/>
        </w:rPr>
      </w:pPr>
      <w:r>
        <w:rPr>
          <w:szCs w:val="24"/>
        </w:rPr>
        <w:t>The students apply statistical design and analysis of experiments to optimize a process</w:t>
      </w:r>
      <w:r w:rsidR="005F2023" w:rsidRPr="00941956">
        <w:rPr>
          <w:color w:val="000000" w:themeColor="text1"/>
          <w:szCs w:val="24"/>
        </w:rPr>
        <w:t xml:space="preserve">. </w:t>
      </w:r>
    </w:p>
    <w:p w:rsidR="005F2023" w:rsidRPr="00941956" w:rsidRDefault="005F2023" w:rsidP="005F2023">
      <w:pPr>
        <w:pStyle w:val="level2bullets"/>
        <w:numPr>
          <w:ilvl w:val="0"/>
          <w:numId w:val="5"/>
        </w:numPr>
        <w:rPr>
          <w:color w:val="000000" w:themeColor="text1"/>
          <w:szCs w:val="24"/>
        </w:rPr>
      </w:pPr>
      <w:r w:rsidRPr="00941956">
        <w:rPr>
          <w:color w:val="000000" w:themeColor="text1"/>
          <w:szCs w:val="24"/>
        </w:rPr>
        <w:t>MET 332 (Thermomechanical Processing)</w:t>
      </w:r>
    </w:p>
    <w:p w:rsidR="005F2023" w:rsidRPr="00784D4D" w:rsidRDefault="00297064" w:rsidP="005F2023">
      <w:pPr>
        <w:pStyle w:val="level2bullets"/>
        <w:numPr>
          <w:ilvl w:val="0"/>
          <w:numId w:val="0"/>
        </w:numPr>
        <w:ind w:left="720"/>
        <w:rPr>
          <w:szCs w:val="24"/>
        </w:rPr>
      </w:pPr>
      <w:r w:rsidRPr="00784D4D">
        <w:rPr>
          <w:szCs w:val="24"/>
        </w:rPr>
        <w:t>Students learn the strategy behind alloy development for steels and non-ferrous alloys. Students also focus on the selection of alloys</w:t>
      </w:r>
      <w:r w:rsidR="006B50A2" w:rsidRPr="00784D4D">
        <w:rPr>
          <w:szCs w:val="24"/>
        </w:rPr>
        <w:t xml:space="preserve"> and heat treatments</w:t>
      </w:r>
      <w:r w:rsidRPr="00784D4D">
        <w:rPr>
          <w:szCs w:val="24"/>
        </w:rPr>
        <w:t xml:space="preserve"> for long term performance. </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4</w:t>
      </w:r>
      <w:r>
        <w:rPr>
          <w:color w:val="000000" w:themeColor="text1"/>
          <w:szCs w:val="24"/>
        </w:rPr>
        <w:t>2</w:t>
      </w:r>
      <w:r w:rsidRPr="00941956">
        <w:rPr>
          <w:color w:val="000000" w:themeColor="text1"/>
          <w:szCs w:val="24"/>
        </w:rPr>
        <w:t>2 (Transport Phenomena)</w:t>
      </w:r>
    </w:p>
    <w:p w:rsidR="005F2023" w:rsidRPr="00941956" w:rsidRDefault="0080646D" w:rsidP="005F2023">
      <w:pPr>
        <w:pStyle w:val="level2bullets"/>
        <w:numPr>
          <w:ilvl w:val="0"/>
          <w:numId w:val="0"/>
        </w:numPr>
        <w:ind w:left="720"/>
        <w:rPr>
          <w:color w:val="000000" w:themeColor="text1"/>
          <w:szCs w:val="24"/>
        </w:rPr>
      </w:pPr>
      <w:r>
        <w:rPr>
          <w:color w:val="000000" w:themeColor="text1"/>
          <w:szCs w:val="24"/>
        </w:rPr>
        <w:t>Students learn how to compute the performance of a system undergoing thermal and mass diffusion processes.  This is useful to determine heat and mass transfer controlled process rates, heating (and quenching) rates used for chemical processing or heat treatment, and for determining the affected depth of surface treatments.</w:t>
      </w:r>
      <w:r w:rsidR="005F2023" w:rsidRPr="00941956">
        <w:rPr>
          <w:color w:val="000000" w:themeColor="text1"/>
          <w:szCs w:val="24"/>
        </w:rPr>
        <w:t xml:space="preserve"> </w:t>
      </w:r>
    </w:p>
    <w:p w:rsidR="005F2023" w:rsidRPr="00941956" w:rsidRDefault="005F2023" w:rsidP="005F2023">
      <w:pPr>
        <w:pStyle w:val="level2bullets"/>
        <w:numPr>
          <w:ilvl w:val="0"/>
          <w:numId w:val="4"/>
        </w:numPr>
        <w:rPr>
          <w:color w:val="000000" w:themeColor="text1"/>
          <w:szCs w:val="24"/>
        </w:rPr>
      </w:pPr>
      <w:r w:rsidRPr="00941956">
        <w:rPr>
          <w:color w:val="000000" w:themeColor="text1"/>
          <w:szCs w:val="24"/>
        </w:rPr>
        <w:t>MET 4</w:t>
      </w:r>
      <w:r>
        <w:rPr>
          <w:color w:val="000000" w:themeColor="text1"/>
          <w:szCs w:val="24"/>
        </w:rPr>
        <w:t>33</w:t>
      </w:r>
      <w:r w:rsidRPr="00941956">
        <w:rPr>
          <w:color w:val="000000" w:themeColor="text1"/>
          <w:szCs w:val="24"/>
        </w:rPr>
        <w:t xml:space="preserve"> (</w:t>
      </w:r>
      <w:r>
        <w:rPr>
          <w:color w:val="000000" w:themeColor="text1"/>
          <w:szCs w:val="24"/>
        </w:rPr>
        <w:t>Process Control</w:t>
      </w:r>
      <w:r w:rsidRPr="00941956">
        <w:rPr>
          <w:color w:val="000000" w:themeColor="text1"/>
          <w:szCs w:val="24"/>
        </w:rPr>
        <w:t>)</w:t>
      </w:r>
    </w:p>
    <w:p w:rsidR="007B5A1D" w:rsidRPr="007B5A1D" w:rsidRDefault="007B5A1D" w:rsidP="007B5A1D">
      <w:pPr>
        <w:ind w:left="720"/>
        <w:rPr>
          <w:rFonts w:ascii="Times New Roman" w:hAnsi="Times New Roman" w:cs="Times New Roman"/>
          <w:sz w:val="24"/>
        </w:rPr>
      </w:pPr>
      <w:bookmarkStart w:id="2" w:name="OLE_LINK3"/>
      <w:r>
        <w:rPr>
          <w:rFonts w:ascii="Times New Roman" w:hAnsi="Times New Roman" w:cs="Times New Roman"/>
          <w:sz w:val="24"/>
        </w:rPr>
        <w:t>Students m</w:t>
      </w:r>
      <w:r w:rsidRPr="00835329">
        <w:rPr>
          <w:rFonts w:ascii="Times New Roman" w:hAnsi="Times New Roman" w:cs="Times New Roman"/>
          <w:sz w:val="24"/>
        </w:rPr>
        <w:t>odel the dynamic behavior of physical processes and automatic control systems using algeb</w:t>
      </w:r>
      <w:r>
        <w:rPr>
          <w:rFonts w:ascii="Times New Roman" w:hAnsi="Times New Roman" w:cs="Times New Roman"/>
          <w:sz w:val="24"/>
        </w:rPr>
        <w:t xml:space="preserve">raic and differential equations; </w:t>
      </w:r>
      <w:r w:rsidRPr="00835329">
        <w:rPr>
          <w:rFonts w:ascii="Times New Roman" w:hAnsi="Times New Roman" w:cs="Times New Roman"/>
          <w:sz w:val="24"/>
        </w:rPr>
        <w:t xml:space="preserve">using block diagrams and transfer functions </w:t>
      </w:r>
      <w:r>
        <w:rPr>
          <w:rFonts w:ascii="Times New Roman" w:hAnsi="Times New Roman" w:cs="Times New Roman"/>
          <w:sz w:val="24"/>
        </w:rPr>
        <w:t xml:space="preserve">to </w:t>
      </w:r>
      <w:r w:rsidRPr="00835329">
        <w:rPr>
          <w:rFonts w:ascii="Times New Roman" w:hAnsi="Times New Roman" w:cs="Times New Roman"/>
          <w:sz w:val="24"/>
        </w:rPr>
        <w:t xml:space="preserve">represent the </w:t>
      </w:r>
      <w:bookmarkEnd w:id="2"/>
      <w:r w:rsidRPr="00835329">
        <w:rPr>
          <w:rFonts w:ascii="Times New Roman" w:hAnsi="Times New Roman" w:cs="Times New Roman"/>
          <w:sz w:val="24"/>
        </w:rPr>
        <w:t>Laplac</w:t>
      </w:r>
      <w:r>
        <w:rPr>
          <w:rFonts w:ascii="Times New Roman" w:hAnsi="Times New Roman" w:cs="Times New Roman"/>
          <w:sz w:val="24"/>
        </w:rPr>
        <w:t>e transforms of those equations; t</w:t>
      </w:r>
      <w:r w:rsidRPr="00835329">
        <w:rPr>
          <w:rFonts w:ascii="Times New Roman" w:hAnsi="Times New Roman" w:cs="Times New Roman"/>
          <w:sz w:val="24"/>
        </w:rPr>
        <w:t xml:space="preserve">une feedback controllers </w:t>
      </w:r>
      <w:r w:rsidR="004E692F">
        <w:rPr>
          <w:rFonts w:ascii="Times New Roman" w:hAnsi="Times New Roman" w:cs="Times New Roman"/>
          <w:sz w:val="24"/>
        </w:rPr>
        <w:t xml:space="preserve">and </w:t>
      </w:r>
      <w:r w:rsidRPr="00835329">
        <w:rPr>
          <w:rFonts w:ascii="Times New Roman" w:hAnsi="Times New Roman" w:cs="Times New Roman"/>
          <w:sz w:val="24"/>
        </w:rPr>
        <w:t>automatic controller</w:t>
      </w:r>
      <w:r>
        <w:rPr>
          <w:rFonts w:ascii="Times New Roman" w:hAnsi="Times New Roman" w:cs="Times New Roman"/>
          <w:sz w:val="24"/>
        </w:rPr>
        <w:t xml:space="preserve">s </w:t>
      </w:r>
      <w:r w:rsidR="004E692F">
        <w:rPr>
          <w:rFonts w:ascii="Times New Roman" w:hAnsi="Times New Roman" w:cs="Times New Roman"/>
          <w:sz w:val="24"/>
        </w:rPr>
        <w:t>to</w:t>
      </w:r>
      <w:r>
        <w:rPr>
          <w:rFonts w:ascii="Times New Roman" w:hAnsi="Times New Roman" w:cs="Times New Roman"/>
          <w:sz w:val="24"/>
        </w:rPr>
        <w:t xml:space="preserve"> i</w:t>
      </w:r>
      <w:r w:rsidRPr="00835329">
        <w:rPr>
          <w:rFonts w:ascii="Times New Roman" w:hAnsi="Times New Roman" w:cs="Times New Roman"/>
          <w:sz w:val="24"/>
        </w:rPr>
        <w:t xml:space="preserve">llustrate control techniques and response </w:t>
      </w:r>
      <w:r>
        <w:rPr>
          <w:rFonts w:ascii="Times New Roman" w:hAnsi="Times New Roman" w:cs="Times New Roman"/>
          <w:sz w:val="24"/>
        </w:rPr>
        <w:t xml:space="preserve">modes </w:t>
      </w:r>
    </w:p>
    <w:p w:rsidR="00973039" w:rsidRPr="00941956" w:rsidRDefault="00973039" w:rsidP="00973039">
      <w:pPr>
        <w:pStyle w:val="level2bullets"/>
        <w:numPr>
          <w:ilvl w:val="0"/>
          <w:numId w:val="4"/>
        </w:numPr>
        <w:rPr>
          <w:color w:val="000000" w:themeColor="text1"/>
          <w:szCs w:val="24"/>
        </w:rPr>
      </w:pPr>
      <w:r w:rsidRPr="00941956">
        <w:rPr>
          <w:color w:val="000000" w:themeColor="text1"/>
          <w:szCs w:val="24"/>
        </w:rPr>
        <w:t>MET 440 (Mechanical Metallurgy)</w:t>
      </w:r>
    </w:p>
    <w:p w:rsidR="00973039" w:rsidRPr="008C37D6" w:rsidRDefault="00784D4D" w:rsidP="00973039">
      <w:pPr>
        <w:pStyle w:val="level2bullets"/>
        <w:numPr>
          <w:ilvl w:val="0"/>
          <w:numId w:val="0"/>
        </w:numPr>
        <w:ind w:left="720"/>
        <w:rPr>
          <w:szCs w:val="24"/>
        </w:rPr>
      </w:pPr>
      <w:r w:rsidRPr="008C37D6">
        <w:rPr>
          <w:szCs w:val="24"/>
        </w:rPr>
        <w:t xml:space="preserve">The students learn </w:t>
      </w:r>
      <w:r w:rsidR="008C37D6" w:rsidRPr="008C37D6">
        <w:rPr>
          <w:szCs w:val="24"/>
        </w:rPr>
        <w:t>how to calculate yield and failure stresses.  Students also study mechanisms, criteria, and prediction for long-term fatigue and creep performance.  Students are also introduced to methodologies of failure analysis of metallic components.</w:t>
      </w:r>
    </w:p>
    <w:p w:rsidR="00973039" w:rsidRPr="00941956" w:rsidRDefault="00973039" w:rsidP="004E692F">
      <w:pPr>
        <w:pStyle w:val="level2bullets"/>
        <w:keepNext/>
        <w:keepLines/>
        <w:numPr>
          <w:ilvl w:val="0"/>
          <w:numId w:val="4"/>
        </w:numPr>
        <w:rPr>
          <w:color w:val="000000" w:themeColor="text1"/>
          <w:szCs w:val="24"/>
        </w:rPr>
      </w:pPr>
      <w:r w:rsidRPr="00941956">
        <w:rPr>
          <w:color w:val="000000" w:themeColor="text1"/>
          <w:szCs w:val="24"/>
        </w:rPr>
        <w:t>MET 440L (Mechanical Metallurgy Laboratory)</w:t>
      </w:r>
    </w:p>
    <w:p w:rsidR="00973039" w:rsidRPr="00784D4D" w:rsidRDefault="00784D4D" w:rsidP="004E692F">
      <w:pPr>
        <w:pStyle w:val="level2bullets"/>
        <w:keepNext/>
        <w:keepLines/>
        <w:numPr>
          <w:ilvl w:val="0"/>
          <w:numId w:val="0"/>
        </w:numPr>
        <w:ind w:left="720"/>
        <w:rPr>
          <w:szCs w:val="24"/>
        </w:rPr>
      </w:pPr>
      <w:r w:rsidRPr="00784D4D">
        <w:rPr>
          <w:szCs w:val="24"/>
        </w:rPr>
        <w:t>Students perform mechanical testing related to materials lifetime under different loading conditions.</w:t>
      </w:r>
    </w:p>
    <w:p w:rsidR="00E01894" w:rsidRDefault="00E01894" w:rsidP="005F2023">
      <w:pPr>
        <w:pStyle w:val="level2bullets"/>
        <w:numPr>
          <w:ilvl w:val="0"/>
          <w:numId w:val="0"/>
        </w:numPr>
        <w:ind w:left="720"/>
        <w:rPr>
          <w:color w:val="000000" w:themeColor="text1"/>
          <w:szCs w:val="24"/>
        </w:rPr>
      </w:pPr>
    </w:p>
    <w:p w:rsidR="005F2023" w:rsidRPr="001B3DC7" w:rsidRDefault="005F2023" w:rsidP="000B4CAA">
      <w:pPr>
        <w:pStyle w:val="level2bullets"/>
        <w:numPr>
          <w:ilvl w:val="0"/>
          <w:numId w:val="0"/>
        </w:numPr>
        <w:ind w:left="360"/>
        <w:rPr>
          <w:color w:val="000000" w:themeColor="text1"/>
          <w:szCs w:val="24"/>
          <w:u w:val="single"/>
        </w:rPr>
      </w:pPr>
      <w:r w:rsidRPr="001B3DC7">
        <w:rPr>
          <w:color w:val="000000" w:themeColor="text1"/>
          <w:szCs w:val="24"/>
          <w:u w:val="single"/>
        </w:rPr>
        <w:t>Design</w:t>
      </w:r>
    </w:p>
    <w:p w:rsidR="00973039" w:rsidRPr="00941956" w:rsidRDefault="00973039" w:rsidP="00973039">
      <w:pPr>
        <w:pStyle w:val="level2bullets"/>
        <w:numPr>
          <w:ilvl w:val="0"/>
          <w:numId w:val="4"/>
        </w:numPr>
        <w:rPr>
          <w:color w:val="000000" w:themeColor="text1"/>
          <w:szCs w:val="24"/>
        </w:rPr>
      </w:pPr>
      <w:r w:rsidRPr="00941956">
        <w:rPr>
          <w:color w:val="000000" w:themeColor="text1"/>
          <w:szCs w:val="24"/>
        </w:rPr>
        <w:t>MET 351 (Engineering Design I)</w:t>
      </w:r>
    </w:p>
    <w:p w:rsidR="00973039" w:rsidRPr="00941956" w:rsidRDefault="00973039" w:rsidP="00973039">
      <w:pPr>
        <w:pStyle w:val="level2bullets"/>
        <w:numPr>
          <w:ilvl w:val="0"/>
          <w:numId w:val="4"/>
        </w:numPr>
        <w:rPr>
          <w:color w:val="000000" w:themeColor="text1"/>
          <w:szCs w:val="24"/>
        </w:rPr>
      </w:pPr>
      <w:r w:rsidRPr="00941956">
        <w:rPr>
          <w:color w:val="000000" w:themeColor="text1"/>
          <w:szCs w:val="24"/>
        </w:rPr>
        <w:t>MET 352 (Engineering Design I)</w:t>
      </w:r>
    </w:p>
    <w:p w:rsidR="00973039" w:rsidRPr="00941956" w:rsidRDefault="00973039" w:rsidP="00973039">
      <w:pPr>
        <w:pStyle w:val="level2bullets"/>
        <w:numPr>
          <w:ilvl w:val="0"/>
          <w:numId w:val="4"/>
        </w:numPr>
        <w:rPr>
          <w:color w:val="000000" w:themeColor="text1"/>
          <w:szCs w:val="24"/>
        </w:rPr>
      </w:pPr>
      <w:r w:rsidRPr="00941956">
        <w:rPr>
          <w:color w:val="000000" w:themeColor="text1"/>
          <w:szCs w:val="24"/>
        </w:rPr>
        <w:t>MET 464 (Engineering Design I)</w:t>
      </w:r>
    </w:p>
    <w:p w:rsidR="00973039" w:rsidRPr="00941956" w:rsidRDefault="00973039" w:rsidP="00973039">
      <w:pPr>
        <w:pStyle w:val="level2bullets"/>
        <w:numPr>
          <w:ilvl w:val="0"/>
          <w:numId w:val="4"/>
        </w:numPr>
        <w:rPr>
          <w:color w:val="000000" w:themeColor="text1"/>
          <w:szCs w:val="24"/>
        </w:rPr>
      </w:pPr>
      <w:r w:rsidRPr="00941956">
        <w:rPr>
          <w:color w:val="000000" w:themeColor="text1"/>
          <w:szCs w:val="24"/>
        </w:rPr>
        <w:t>MET 465 (Engineering Design I)</w:t>
      </w:r>
    </w:p>
    <w:p w:rsidR="00E43DEC" w:rsidRPr="00941956" w:rsidRDefault="00E43DEC" w:rsidP="00E43DEC">
      <w:pPr>
        <w:pStyle w:val="level2bullets"/>
        <w:numPr>
          <w:ilvl w:val="0"/>
          <w:numId w:val="0"/>
        </w:numPr>
        <w:ind w:left="720"/>
        <w:rPr>
          <w:color w:val="000000" w:themeColor="text1"/>
          <w:szCs w:val="24"/>
        </w:rPr>
      </w:pPr>
      <w:r>
        <w:rPr>
          <w:color w:val="000000" w:themeColor="text1"/>
          <w:szCs w:val="24"/>
        </w:rPr>
        <w:t>All student projects are focused on a result; consequently, the performance of the materials selected for their projects become paramount as the project nears completion and evaluation.</w:t>
      </w:r>
    </w:p>
    <w:p w:rsidR="00E43DEC" w:rsidRPr="00941956" w:rsidRDefault="00E43DEC" w:rsidP="00973039">
      <w:pPr>
        <w:pStyle w:val="level2bullets"/>
        <w:numPr>
          <w:ilvl w:val="0"/>
          <w:numId w:val="0"/>
        </w:numPr>
        <w:ind w:left="720"/>
        <w:rPr>
          <w:color w:val="000000" w:themeColor="text1"/>
          <w:szCs w:val="24"/>
        </w:rPr>
      </w:pPr>
    </w:p>
    <w:p w:rsidR="00973039" w:rsidRPr="00941956" w:rsidRDefault="00973039" w:rsidP="000B4CAA">
      <w:pPr>
        <w:pStyle w:val="level2bullets"/>
        <w:numPr>
          <w:ilvl w:val="0"/>
          <w:numId w:val="0"/>
        </w:numPr>
        <w:ind w:left="360"/>
        <w:rPr>
          <w:color w:val="000000" w:themeColor="text1"/>
          <w:szCs w:val="24"/>
          <w:u w:val="single"/>
        </w:rPr>
      </w:pPr>
      <w:r w:rsidRPr="00941956">
        <w:rPr>
          <w:color w:val="000000" w:themeColor="text1"/>
          <w:szCs w:val="24"/>
          <w:u w:val="single"/>
        </w:rPr>
        <w:t>Electives</w:t>
      </w:r>
    </w:p>
    <w:p w:rsidR="00941956" w:rsidRPr="00941956" w:rsidRDefault="00941956" w:rsidP="00941956">
      <w:pPr>
        <w:pStyle w:val="ListParagraph"/>
        <w:numPr>
          <w:ilvl w:val="0"/>
          <w:numId w:val="6"/>
        </w:numPr>
        <w:rPr>
          <w:rFonts w:ascii="Times New Roman" w:hAnsi="Times New Roman" w:cs="Times New Roman"/>
          <w:color w:val="000000" w:themeColor="text1"/>
          <w:sz w:val="24"/>
          <w:szCs w:val="24"/>
        </w:rPr>
      </w:pPr>
      <w:r w:rsidRPr="00941956">
        <w:rPr>
          <w:rFonts w:ascii="Times New Roman" w:hAnsi="Times New Roman" w:cs="Times New Roman"/>
          <w:color w:val="000000" w:themeColor="text1"/>
          <w:sz w:val="24"/>
          <w:szCs w:val="24"/>
        </w:rPr>
        <w:t>MET 445 (Oxidation and Corrosion)</w:t>
      </w:r>
    </w:p>
    <w:p w:rsidR="003A2289" w:rsidRPr="008C37D6" w:rsidRDefault="00B02ED9" w:rsidP="003A2289">
      <w:pPr>
        <w:ind w:left="720"/>
        <w:rPr>
          <w:rFonts w:ascii="Times New Roman" w:hAnsi="Times New Roman" w:cs="Times New Roman"/>
          <w:sz w:val="24"/>
          <w:szCs w:val="24"/>
        </w:rPr>
      </w:pPr>
      <w:r w:rsidRPr="008C37D6">
        <w:rPr>
          <w:rFonts w:ascii="Times New Roman" w:hAnsi="Times New Roman" w:cs="Times New Roman"/>
          <w:sz w:val="24"/>
          <w:szCs w:val="24"/>
        </w:rPr>
        <w:t xml:space="preserve">Students </w:t>
      </w:r>
      <w:r w:rsidR="008C37D6" w:rsidRPr="008C37D6">
        <w:rPr>
          <w:rFonts w:ascii="Times New Roman" w:hAnsi="Times New Roman" w:cs="Times New Roman"/>
          <w:sz w:val="24"/>
          <w:szCs w:val="24"/>
        </w:rPr>
        <w:t>study the effects of corrosion and oxidation of metals in different aqueous and high temperature environments.  Students also learn about passivation and corrosion control techniques used to enhance metal performance.</w:t>
      </w:r>
    </w:p>
    <w:p w:rsidR="003A2289" w:rsidRPr="00B02ED9" w:rsidRDefault="003A2289" w:rsidP="003A2289">
      <w:pPr>
        <w:ind w:left="720"/>
        <w:rPr>
          <w:rFonts w:ascii="Times New Roman" w:hAnsi="Times New Roman" w:cs="Times New Roman"/>
          <w:color w:val="FF0000"/>
          <w:sz w:val="24"/>
          <w:szCs w:val="24"/>
        </w:rPr>
      </w:pPr>
    </w:p>
    <w:p w:rsidR="00AD7D0B" w:rsidRDefault="00AD7D0B" w:rsidP="00941956">
      <w:pPr>
        <w:pStyle w:val="level2bullets"/>
        <w:numPr>
          <w:ilvl w:val="0"/>
          <w:numId w:val="0"/>
        </w:numPr>
        <w:rPr>
          <w:color w:val="000000" w:themeColor="text1"/>
          <w:szCs w:val="24"/>
        </w:rPr>
      </w:pPr>
    </w:p>
    <w:p w:rsidR="00AD7D0B" w:rsidRDefault="00AD7D0B">
      <w:pPr>
        <w:rPr>
          <w:rFonts w:ascii="Times New Roman" w:eastAsia="Times New Roman" w:hAnsi="Times New Roman" w:cs="Times New Roman"/>
          <w:color w:val="000000" w:themeColor="text1"/>
          <w:sz w:val="24"/>
          <w:szCs w:val="24"/>
        </w:rPr>
      </w:pPr>
      <w:r>
        <w:rPr>
          <w:color w:val="000000" w:themeColor="text1"/>
          <w:szCs w:val="24"/>
        </w:rPr>
        <w:br w:type="page"/>
      </w:r>
    </w:p>
    <w:p w:rsidR="00C3188C" w:rsidRDefault="00CE72F2" w:rsidP="00941956">
      <w:pPr>
        <w:pStyle w:val="level2bullets"/>
        <w:numPr>
          <w:ilvl w:val="0"/>
          <w:numId w:val="0"/>
        </w:numPr>
        <w:rPr>
          <w:szCs w:val="24"/>
        </w:rPr>
      </w:pPr>
      <w:r w:rsidRPr="00CE72F2">
        <w:rPr>
          <w:szCs w:val="24"/>
        </w:rPr>
        <w:lastRenderedPageBreak/>
        <w:t xml:space="preserve">Applying and Integrating </w:t>
      </w:r>
      <w:r>
        <w:rPr>
          <w:szCs w:val="24"/>
        </w:rPr>
        <w:t>t</w:t>
      </w:r>
      <w:r w:rsidR="0023405D">
        <w:rPr>
          <w:szCs w:val="24"/>
        </w:rPr>
        <w:t>hese four fundamental concepts are reinforced by student capstone</w:t>
      </w:r>
      <w:r w:rsidR="0023405D" w:rsidRPr="00EF4FB3">
        <w:rPr>
          <w:szCs w:val="24"/>
        </w:rPr>
        <w:t xml:space="preserve"> design projects</w:t>
      </w:r>
      <w:r w:rsidR="0023405D">
        <w:rPr>
          <w:szCs w:val="24"/>
        </w:rPr>
        <w:t xml:space="preserve">; </w:t>
      </w:r>
      <w:r w:rsidR="0023405D" w:rsidRPr="00EF4FB3">
        <w:rPr>
          <w:szCs w:val="24"/>
        </w:rPr>
        <w:t>applied homework assignments that specifically concentrate on using the principles of microstructure, properties</w:t>
      </w:r>
      <w:r w:rsidR="0023405D">
        <w:rPr>
          <w:szCs w:val="24"/>
        </w:rPr>
        <w:t>,</w:t>
      </w:r>
      <w:r w:rsidR="0023405D" w:rsidRPr="00EF4FB3">
        <w:rPr>
          <w:szCs w:val="24"/>
        </w:rPr>
        <w:t xml:space="preserve"> and/or processing to solve engineering problems specifically applied to metallurgical engin</w:t>
      </w:r>
      <w:r w:rsidR="0023405D">
        <w:rPr>
          <w:szCs w:val="24"/>
        </w:rPr>
        <w:t>eering; and in the required directed met electives courses.</w:t>
      </w:r>
    </w:p>
    <w:p w:rsidR="00C3188C" w:rsidRDefault="00C3188C" w:rsidP="0023405D">
      <w:pPr>
        <w:pStyle w:val="level2bullets"/>
        <w:numPr>
          <w:ilvl w:val="0"/>
          <w:numId w:val="0"/>
        </w:numPr>
        <w:rPr>
          <w:szCs w:val="24"/>
        </w:rPr>
      </w:pPr>
    </w:p>
    <w:p w:rsidR="00CE72F2" w:rsidRDefault="00CE72F2" w:rsidP="0023405D">
      <w:pPr>
        <w:pStyle w:val="level2bullets"/>
        <w:numPr>
          <w:ilvl w:val="0"/>
          <w:numId w:val="0"/>
        </w:numPr>
        <w:rPr>
          <w:szCs w:val="24"/>
        </w:rPr>
      </w:pPr>
      <w:r>
        <w:rPr>
          <w:szCs w:val="24"/>
        </w:rPr>
        <w:t>E</w:t>
      </w:r>
      <w:r w:rsidR="0023405D" w:rsidRPr="00EF4FB3">
        <w:rPr>
          <w:szCs w:val="24"/>
        </w:rPr>
        <w:t xml:space="preserve">xperimental, statistical, and computational methods are used </w:t>
      </w:r>
      <w:r>
        <w:rPr>
          <w:szCs w:val="24"/>
        </w:rPr>
        <w:t xml:space="preserve">widely in the metallurgical engineering program </w:t>
      </w:r>
      <w:r w:rsidR="0023405D" w:rsidRPr="00EF4FB3">
        <w:rPr>
          <w:szCs w:val="24"/>
        </w:rPr>
        <w:t>in a way consistent with the program educational objectives</w:t>
      </w:r>
      <w:r w:rsidR="0023405D">
        <w:rPr>
          <w:szCs w:val="24"/>
        </w:rPr>
        <w:t xml:space="preserve">.  </w:t>
      </w:r>
    </w:p>
    <w:p w:rsidR="00CE72F2" w:rsidRDefault="00CE72F2" w:rsidP="0023405D">
      <w:pPr>
        <w:pStyle w:val="level2bullets"/>
        <w:numPr>
          <w:ilvl w:val="0"/>
          <w:numId w:val="0"/>
        </w:numPr>
        <w:rPr>
          <w:szCs w:val="24"/>
        </w:rPr>
      </w:pPr>
    </w:p>
    <w:p w:rsidR="0023405D" w:rsidRPr="00C3188C" w:rsidRDefault="00CE72F2" w:rsidP="0023405D">
      <w:pPr>
        <w:pStyle w:val="level2bullets"/>
        <w:numPr>
          <w:ilvl w:val="0"/>
          <w:numId w:val="0"/>
        </w:numPr>
        <w:rPr>
          <w:i/>
          <w:szCs w:val="24"/>
        </w:rPr>
      </w:pPr>
      <w:r w:rsidRPr="00C3188C">
        <w:rPr>
          <w:i/>
          <w:szCs w:val="24"/>
        </w:rPr>
        <w:t>Experimental</w:t>
      </w:r>
      <w:r w:rsidR="002D19D8" w:rsidRPr="00C3188C">
        <w:rPr>
          <w:i/>
          <w:szCs w:val="24"/>
        </w:rPr>
        <w:t xml:space="preserve"> Experience</w:t>
      </w:r>
    </w:p>
    <w:p w:rsidR="006A4702" w:rsidRDefault="00CE72F2" w:rsidP="0023405D">
      <w:pPr>
        <w:pStyle w:val="level2bullets"/>
        <w:numPr>
          <w:ilvl w:val="0"/>
          <w:numId w:val="0"/>
        </w:numPr>
        <w:rPr>
          <w:szCs w:val="24"/>
        </w:rPr>
      </w:pPr>
      <w:r>
        <w:rPr>
          <w:szCs w:val="24"/>
        </w:rPr>
        <w:t xml:space="preserve">The </w:t>
      </w:r>
      <w:r w:rsidR="00A72B3A">
        <w:rPr>
          <w:szCs w:val="24"/>
        </w:rPr>
        <w:t xml:space="preserve">BS metallurgical engineering </w:t>
      </w:r>
      <w:r>
        <w:rPr>
          <w:szCs w:val="24"/>
        </w:rPr>
        <w:t>program requires students complete</w:t>
      </w:r>
      <w:r w:rsidR="00A72B3A">
        <w:rPr>
          <w:szCs w:val="24"/>
        </w:rPr>
        <w:t xml:space="preserve"> a robust s</w:t>
      </w:r>
      <w:r w:rsidR="005619A1">
        <w:rPr>
          <w:szCs w:val="24"/>
        </w:rPr>
        <w:t>uite</w:t>
      </w:r>
      <w:r w:rsidR="00A72B3A">
        <w:rPr>
          <w:szCs w:val="24"/>
        </w:rPr>
        <w:t xml:space="preserve"> of experimental laboratories that prepare them well for a career in metallurgical engineering.  </w:t>
      </w:r>
      <w:r w:rsidR="005619A1">
        <w:rPr>
          <w:szCs w:val="24"/>
        </w:rPr>
        <w:t xml:space="preserve">Table 9-2 </w:t>
      </w:r>
      <w:r w:rsidR="00A72B3A">
        <w:rPr>
          <w:szCs w:val="24"/>
        </w:rPr>
        <w:t>list</w:t>
      </w:r>
      <w:r w:rsidR="005619A1">
        <w:rPr>
          <w:szCs w:val="24"/>
        </w:rPr>
        <w:t xml:space="preserve">s </w:t>
      </w:r>
      <w:r w:rsidR="00A72B3A">
        <w:rPr>
          <w:szCs w:val="24"/>
        </w:rPr>
        <w:t>the laboratory courses required in the degr</w:t>
      </w:r>
      <w:r w:rsidR="006A4702">
        <w:rPr>
          <w:szCs w:val="24"/>
        </w:rPr>
        <w:t>ee program.</w:t>
      </w:r>
      <w:r w:rsidR="008E0267">
        <w:rPr>
          <w:szCs w:val="24"/>
        </w:rPr>
        <w:t xml:space="preserve">  The laboratory experience includes the basics of chemistry, materials science, and the specialized and practical aspects needed for entering career in metallurgical engineering.</w:t>
      </w:r>
    </w:p>
    <w:p w:rsidR="005619A1" w:rsidRDefault="005619A1" w:rsidP="0023405D">
      <w:pPr>
        <w:pStyle w:val="level2bullets"/>
        <w:numPr>
          <w:ilvl w:val="0"/>
          <w:numId w:val="0"/>
        </w:numPr>
        <w:rPr>
          <w:szCs w:val="24"/>
        </w:rPr>
      </w:pPr>
    </w:p>
    <w:p w:rsidR="00C3188C" w:rsidRPr="00C3188C" w:rsidRDefault="00C3188C" w:rsidP="0089710B">
      <w:pPr>
        <w:pStyle w:val="level2bullets"/>
        <w:keepNext/>
        <w:keepLines/>
        <w:numPr>
          <w:ilvl w:val="0"/>
          <w:numId w:val="0"/>
        </w:numPr>
        <w:rPr>
          <w:i/>
          <w:szCs w:val="24"/>
        </w:rPr>
      </w:pPr>
      <w:r w:rsidRPr="00C3188C">
        <w:rPr>
          <w:i/>
          <w:szCs w:val="24"/>
        </w:rPr>
        <w:t>Computation Experience</w:t>
      </w:r>
    </w:p>
    <w:p w:rsidR="00C3188C" w:rsidRDefault="00C3188C" w:rsidP="0089710B">
      <w:pPr>
        <w:keepNext/>
        <w:keepLines/>
        <w:rPr>
          <w:rFonts w:ascii="Times New Roman" w:hAnsi="Times New Roman" w:cs="Times New Roman"/>
          <w:sz w:val="24"/>
          <w:szCs w:val="24"/>
        </w:rPr>
      </w:pPr>
      <w:r>
        <w:rPr>
          <w:rFonts w:ascii="Times New Roman" w:hAnsi="Times New Roman" w:cs="Times New Roman"/>
          <w:sz w:val="24"/>
          <w:szCs w:val="24"/>
        </w:rPr>
        <w:t>Students learn computation methods in MATH 373 (Applied Numerical Analysis).  The current computational platform employed in the course is MatLab.  MatLab has been the standard for the last three years.  Before that MathCad was used extensively.  Microsoft Excel is also used extensively.  All of this software is available to all students via the laptop computer program.  Metallurgical engineering students also use digital resources such as the Metal Handbook now available on-line via the Deveraux Library and perform thermodynamic computations using ThermoCalc</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0552C6">
        <w:rPr>
          <w:rFonts w:ascii="Times New Roman" w:hAnsi="Times New Roman" w:cs="Times New Roman"/>
          <w:color w:val="000000" w:themeColor="text1"/>
          <w:sz w:val="24"/>
          <w:szCs w:val="24"/>
        </w:rPr>
        <w:t>or STABCAL</w:t>
      </w:r>
      <w:r>
        <w:rPr>
          <w:rFonts w:ascii="Times New Roman" w:hAnsi="Times New Roman" w:cs="Times New Roman"/>
          <w:color w:val="000000" w:themeColor="text1"/>
          <w:sz w:val="24"/>
          <w:szCs w:val="24"/>
          <w:vertAlign w:val="superscript"/>
        </w:rPr>
        <w:t>®</w:t>
      </w:r>
      <w:r w:rsidRPr="000552C6">
        <w:rPr>
          <w:rFonts w:ascii="Times New Roman" w:hAnsi="Times New Roman" w:cs="Times New Roman"/>
          <w:color w:val="000000" w:themeColor="text1"/>
          <w:sz w:val="24"/>
          <w:szCs w:val="24"/>
        </w:rPr>
        <w:t xml:space="preserve"> computational </w:t>
      </w:r>
      <w:r>
        <w:rPr>
          <w:rFonts w:ascii="Times New Roman" w:hAnsi="Times New Roman" w:cs="Times New Roman"/>
          <w:sz w:val="24"/>
          <w:szCs w:val="24"/>
        </w:rPr>
        <w:t xml:space="preserve">software.  This software is used in MET 320 </w:t>
      </w:r>
    </w:p>
    <w:p w:rsidR="00C3188C" w:rsidRDefault="00C3188C" w:rsidP="0023405D">
      <w:pPr>
        <w:pStyle w:val="level2bullets"/>
        <w:numPr>
          <w:ilvl w:val="0"/>
          <w:numId w:val="0"/>
        </w:numPr>
        <w:rPr>
          <w:szCs w:val="24"/>
        </w:rPr>
      </w:pPr>
    </w:p>
    <w:tbl>
      <w:tblPr>
        <w:tblW w:w="0" w:type="auto"/>
        <w:tblLook w:val="04A0" w:firstRow="1" w:lastRow="0" w:firstColumn="1" w:lastColumn="0" w:noHBand="0" w:noVBand="1"/>
      </w:tblPr>
      <w:tblGrid>
        <w:gridCol w:w="8411"/>
      </w:tblGrid>
      <w:tr w:rsidR="006A4702" w:rsidRPr="006A4702" w:rsidTr="006A4702">
        <w:trPr>
          <w:trHeight w:val="555"/>
        </w:trPr>
        <w:tc>
          <w:tcPr>
            <w:tcW w:w="0" w:type="auto"/>
            <w:shd w:val="clear" w:color="auto" w:fill="auto"/>
            <w:vAlign w:val="center"/>
            <w:hideMark/>
          </w:tcPr>
          <w:p w:rsidR="006A4702" w:rsidRPr="006A4702" w:rsidRDefault="006A4702" w:rsidP="00C3188C">
            <w:pPr>
              <w:keepNext/>
              <w:keepLines/>
              <w:rPr>
                <w:rFonts w:ascii="Times New Roman" w:eastAsia="Times New Roman" w:hAnsi="Times New Roman" w:cs="Times New Roman"/>
                <w:color w:val="000000"/>
                <w:sz w:val="24"/>
                <w:szCs w:val="24"/>
              </w:rPr>
            </w:pPr>
          </w:p>
          <w:tbl>
            <w:tblPr>
              <w:tblW w:w="7465"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5045"/>
              <w:gridCol w:w="805"/>
            </w:tblGrid>
            <w:tr w:rsidR="006A4702" w:rsidRPr="006A4702" w:rsidTr="00FD2E43">
              <w:trPr>
                <w:trHeight w:val="300"/>
              </w:trPr>
              <w:tc>
                <w:tcPr>
                  <w:tcW w:w="6660" w:type="dxa"/>
                  <w:gridSpan w:val="2"/>
                  <w:tcBorders>
                    <w:top w:val="single" w:sz="4" w:space="0" w:color="auto"/>
                    <w:bottom w:val="single" w:sz="4" w:space="0" w:color="auto"/>
                    <w:right w:val="single" w:sz="4" w:space="0" w:color="auto"/>
                  </w:tcBorders>
                  <w:shd w:val="clear" w:color="auto" w:fill="auto"/>
                  <w:noWrap/>
                  <w:vAlign w:val="bottom"/>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Table 9-</w:t>
                  </w:r>
                  <w:r w:rsidRPr="006A4702">
                    <w:rPr>
                      <w:rFonts w:ascii="Times New Roman" w:hAnsi="Times New Roman" w:cs="Times New Roman"/>
                      <w:color w:val="000000"/>
                      <w:sz w:val="24"/>
                      <w:szCs w:val="24"/>
                    </w:rPr>
                    <w:t>2</w:t>
                  </w:r>
                  <w:r w:rsidRPr="006A4702">
                    <w:rPr>
                      <w:rFonts w:ascii="Times New Roman" w:eastAsia="Times New Roman" w:hAnsi="Times New Roman" w:cs="Times New Roman"/>
                      <w:color w:val="000000"/>
                      <w:sz w:val="24"/>
                      <w:szCs w:val="24"/>
                    </w:rPr>
                    <w:t xml:space="preserve"> </w:t>
                  </w:r>
                  <w:r w:rsidRPr="006A4702">
                    <w:rPr>
                      <w:rFonts w:ascii="Times New Roman" w:hAnsi="Times New Roman" w:cs="Times New Roman"/>
                      <w:color w:val="000000"/>
                      <w:sz w:val="24"/>
                      <w:szCs w:val="24"/>
                    </w:rPr>
                    <w:t>Program laboratory courses (1 credit hour each)</w:t>
                  </w:r>
                </w:p>
              </w:tc>
              <w:tc>
                <w:tcPr>
                  <w:tcW w:w="805" w:type="dxa"/>
                  <w:tcBorders>
                    <w:left w:val="single" w:sz="4" w:space="0" w:color="auto"/>
                  </w:tcBorders>
                  <w:shd w:val="clear" w:color="auto" w:fill="auto"/>
                  <w:noWrap/>
                  <w:vAlign w:val="bottom"/>
                </w:tcPr>
                <w:p w:rsidR="006A4702" w:rsidRPr="006A4702" w:rsidRDefault="006A4702" w:rsidP="00C3188C">
                  <w:pPr>
                    <w:keepNext/>
                    <w:keepLines/>
                    <w:rPr>
                      <w:rFonts w:ascii="Times New Roman" w:eastAsia="Times New Roman" w:hAnsi="Times New Roman" w:cs="Times New Roman"/>
                      <w:sz w:val="24"/>
                      <w:szCs w:val="24"/>
                    </w:rPr>
                  </w:pPr>
                </w:p>
              </w:tc>
            </w:tr>
            <w:tr w:rsidR="006A4702" w:rsidRPr="006A4702" w:rsidTr="00FD2E43">
              <w:trPr>
                <w:trHeight w:val="300"/>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CHEM 112L</w:t>
                  </w:r>
                </w:p>
              </w:tc>
              <w:tc>
                <w:tcPr>
                  <w:tcW w:w="5850" w:type="dxa"/>
                  <w:gridSpan w:val="2"/>
                  <w:shd w:val="clear" w:color="auto" w:fill="auto"/>
                  <w:noWrap/>
                  <w:vAlign w:val="bottom"/>
                  <w:hideMark/>
                </w:tcPr>
                <w:p w:rsidR="006A4702" w:rsidRPr="006A4702" w:rsidRDefault="009071FD" w:rsidP="00C3188C">
                  <w:pPr>
                    <w:keepNext/>
                    <w:keepLines/>
                    <w:rPr>
                      <w:rFonts w:ascii="Times New Roman" w:eastAsia="Times New Roman" w:hAnsi="Times New Roman" w:cs="Times New Roman"/>
                      <w:szCs w:val="24"/>
                    </w:rPr>
                  </w:pPr>
                  <w:r w:rsidRPr="009071FD">
                    <w:rPr>
                      <w:rFonts w:ascii="Times New Roman" w:eastAsia="Times New Roman" w:hAnsi="Times New Roman" w:cs="Times New Roman"/>
                      <w:szCs w:val="24"/>
                    </w:rPr>
                    <w:t>General Chemistry I</w:t>
                  </w:r>
                </w:p>
              </w:tc>
            </w:tr>
            <w:tr w:rsidR="006A4702" w:rsidRPr="006A4702" w:rsidTr="00FD2E43">
              <w:trPr>
                <w:trHeight w:val="255"/>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CHEM 114L</w:t>
                  </w:r>
                </w:p>
              </w:tc>
              <w:tc>
                <w:tcPr>
                  <w:tcW w:w="5850" w:type="dxa"/>
                  <w:gridSpan w:val="2"/>
                  <w:shd w:val="clear" w:color="auto" w:fill="auto"/>
                  <w:noWrap/>
                  <w:vAlign w:val="bottom"/>
                  <w:hideMark/>
                </w:tcPr>
                <w:p w:rsidR="006A4702" w:rsidRPr="006A4702" w:rsidRDefault="00FD2E43" w:rsidP="00C3188C">
                  <w:pPr>
                    <w:keepNext/>
                    <w:keepLines/>
                    <w:rPr>
                      <w:rFonts w:ascii="Times New Roman" w:eastAsia="Times New Roman" w:hAnsi="Times New Roman" w:cs="Times New Roman"/>
                      <w:szCs w:val="24"/>
                    </w:rPr>
                  </w:pPr>
                  <w:r w:rsidRPr="009071FD">
                    <w:rPr>
                      <w:rFonts w:ascii="Times New Roman" w:eastAsia="Times New Roman" w:hAnsi="Times New Roman" w:cs="Times New Roman"/>
                      <w:szCs w:val="24"/>
                    </w:rPr>
                    <w:t xml:space="preserve">General </w:t>
                  </w:r>
                  <w:r w:rsidR="009071FD" w:rsidRPr="009071FD">
                    <w:rPr>
                      <w:rFonts w:ascii="Times New Roman" w:eastAsia="Times New Roman" w:hAnsi="Times New Roman" w:cs="Times New Roman"/>
                      <w:szCs w:val="24"/>
                    </w:rPr>
                    <w:t xml:space="preserve">Chemistry </w:t>
                  </w:r>
                  <w:r w:rsidRPr="009071FD">
                    <w:rPr>
                      <w:rFonts w:ascii="Times New Roman" w:eastAsia="Times New Roman" w:hAnsi="Times New Roman" w:cs="Times New Roman"/>
                      <w:szCs w:val="24"/>
                    </w:rPr>
                    <w:t>II</w:t>
                  </w:r>
                </w:p>
              </w:tc>
            </w:tr>
            <w:tr w:rsidR="006A4702" w:rsidRPr="006A4702" w:rsidTr="00FD2E43">
              <w:trPr>
                <w:trHeight w:val="255"/>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220L</w:t>
                  </w:r>
                </w:p>
              </w:tc>
              <w:tc>
                <w:tcPr>
                  <w:tcW w:w="5850" w:type="dxa"/>
                  <w:gridSpan w:val="2"/>
                  <w:shd w:val="clear" w:color="auto" w:fill="auto"/>
                  <w:noWrap/>
                  <w:vAlign w:val="bottom"/>
                  <w:hideMark/>
                </w:tcPr>
                <w:p w:rsidR="006A4702" w:rsidRPr="006A4702" w:rsidRDefault="00FD2E43" w:rsidP="00C3188C">
                  <w:pPr>
                    <w:keepNext/>
                    <w:keepLines/>
                    <w:rPr>
                      <w:rFonts w:ascii="Times New Roman" w:eastAsia="Times New Roman" w:hAnsi="Times New Roman" w:cs="Times New Roman"/>
                      <w:szCs w:val="24"/>
                    </w:rPr>
                  </w:pPr>
                  <w:r w:rsidRPr="009071FD">
                    <w:rPr>
                      <w:rFonts w:ascii="Times New Roman" w:eastAsia="Times New Roman" w:hAnsi="Times New Roman" w:cs="Times New Roman"/>
                      <w:szCs w:val="24"/>
                    </w:rPr>
                    <w:t xml:space="preserve">Mineral </w:t>
                  </w:r>
                  <w:r w:rsidR="009071FD" w:rsidRPr="009071FD">
                    <w:rPr>
                      <w:rFonts w:ascii="Times New Roman" w:eastAsia="Times New Roman" w:hAnsi="Times New Roman" w:cs="Times New Roman"/>
                      <w:szCs w:val="24"/>
                    </w:rPr>
                    <w:t xml:space="preserve">Processing </w:t>
                  </w:r>
                  <w:r w:rsidR="009071FD">
                    <w:rPr>
                      <w:rFonts w:ascii="Times New Roman" w:eastAsia="Times New Roman" w:hAnsi="Times New Roman" w:cs="Times New Roman"/>
                      <w:szCs w:val="24"/>
                    </w:rPr>
                    <w:t>a</w:t>
                  </w:r>
                  <w:r w:rsidR="009071FD" w:rsidRPr="009071FD">
                    <w:rPr>
                      <w:rFonts w:ascii="Times New Roman" w:eastAsia="Times New Roman" w:hAnsi="Times New Roman" w:cs="Times New Roman"/>
                      <w:szCs w:val="24"/>
                    </w:rPr>
                    <w:t>nd Resource Recovery</w:t>
                  </w:r>
                </w:p>
              </w:tc>
            </w:tr>
            <w:tr w:rsidR="00A02549" w:rsidRPr="006A4702" w:rsidTr="00965C01">
              <w:trPr>
                <w:trHeight w:val="300"/>
              </w:trPr>
              <w:tc>
                <w:tcPr>
                  <w:tcW w:w="1615" w:type="dxa"/>
                  <w:shd w:val="clear" w:color="auto" w:fill="auto"/>
                  <w:noWrap/>
                  <w:vAlign w:val="bottom"/>
                  <w:hideMark/>
                </w:tcPr>
                <w:p w:rsidR="00A02549" w:rsidRPr="006A4702" w:rsidRDefault="00A02549" w:rsidP="00965C01">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231</w:t>
                  </w:r>
                </w:p>
              </w:tc>
              <w:tc>
                <w:tcPr>
                  <w:tcW w:w="5850" w:type="dxa"/>
                  <w:gridSpan w:val="2"/>
                  <w:shd w:val="clear" w:color="auto" w:fill="auto"/>
                  <w:noWrap/>
                  <w:vAlign w:val="bottom"/>
                  <w:hideMark/>
                </w:tcPr>
                <w:p w:rsidR="00A02549" w:rsidRPr="006A4702" w:rsidRDefault="00A02549" w:rsidP="00965C01">
                  <w:pPr>
                    <w:keepNext/>
                    <w:keepLines/>
                    <w:rPr>
                      <w:rFonts w:ascii="Times New Roman" w:eastAsia="Times New Roman" w:hAnsi="Times New Roman" w:cs="Times New Roman"/>
                      <w:szCs w:val="24"/>
                    </w:rPr>
                  </w:pPr>
                  <w:r w:rsidRPr="006A4702">
                    <w:rPr>
                      <w:rFonts w:ascii="Times New Roman" w:eastAsia="Times New Roman" w:hAnsi="Times New Roman" w:cs="Times New Roman"/>
                      <w:szCs w:val="24"/>
                    </w:rPr>
                    <w:t>Struct</w:t>
                  </w:r>
                  <w:r w:rsidRPr="009071FD">
                    <w:rPr>
                      <w:rFonts w:ascii="Times New Roman" w:eastAsia="Times New Roman" w:hAnsi="Times New Roman" w:cs="Times New Roman"/>
                      <w:szCs w:val="24"/>
                    </w:rPr>
                    <w:t>ure</w:t>
                  </w:r>
                  <w:r w:rsidRPr="006A4702">
                    <w:rPr>
                      <w:rFonts w:ascii="Times New Roman" w:eastAsia="Times New Roman" w:hAnsi="Times New Roman" w:cs="Times New Roman"/>
                      <w:szCs w:val="24"/>
                    </w:rPr>
                    <w:t xml:space="preserve"> &amp; </w:t>
                  </w:r>
                  <w:r w:rsidRPr="009071FD">
                    <w:rPr>
                      <w:rFonts w:ascii="Times New Roman" w:eastAsia="Times New Roman" w:hAnsi="Times New Roman" w:cs="Times New Roman"/>
                      <w:szCs w:val="24"/>
                    </w:rPr>
                    <w:t>P</w:t>
                  </w:r>
                  <w:r w:rsidRPr="006A4702">
                    <w:rPr>
                      <w:rFonts w:ascii="Times New Roman" w:eastAsia="Times New Roman" w:hAnsi="Times New Roman" w:cs="Times New Roman"/>
                      <w:szCs w:val="24"/>
                    </w:rPr>
                    <w:t>rop</w:t>
                  </w:r>
                  <w:r w:rsidRPr="009071FD">
                    <w:rPr>
                      <w:rFonts w:ascii="Times New Roman" w:eastAsia="Times New Roman" w:hAnsi="Times New Roman" w:cs="Times New Roman"/>
                      <w:szCs w:val="24"/>
                    </w:rPr>
                    <w:t>erties</w:t>
                  </w:r>
                  <w:r w:rsidRPr="006A4702">
                    <w:rPr>
                      <w:rFonts w:ascii="Times New Roman" w:eastAsia="Times New Roman" w:hAnsi="Times New Roman" w:cs="Times New Roman"/>
                      <w:szCs w:val="24"/>
                    </w:rPr>
                    <w:t xml:space="preserve"> </w:t>
                  </w:r>
                  <w:r>
                    <w:rPr>
                      <w:rFonts w:ascii="Times New Roman" w:eastAsia="Times New Roman" w:hAnsi="Times New Roman" w:cs="Times New Roman"/>
                      <w:szCs w:val="24"/>
                    </w:rPr>
                    <w:t>o</w:t>
                  </w:r>
                  <w:r w:rsidRPr="006A4702">
                    <w:rPr>
                      <w:rFonts w:ascii="Times New Roman" w:eastAsia="Times New Roman" w:hAnsi="Times New Roman" w:cs="Times New Roman"/>
                      <w:szCs w:val="24"/>
                    </w:rPr>
                    <w:t xml:space="preserve">f </w:t>
                  </w:r>
                  <w:r w:rsidRPr="009071FD">
                    <w:rPr>
                      <w:rFonts w:ascii="Times New Roman" w:eastAsia="Times New Roman" w:hAnsi="Times New Roman" w:cs="Times New Roman"/>
                      <w:szCs w:val="24"/>
                    </w:rPr>
                    <w:t>M</w:t>
                  </w:r>
                  <w:r w:rsidRPr="006A4702">
                    <w:rPr>
                      <w:rFonts w:ascii="Times New Roman" w:eastAsia="Times New Roman" w:hAnsi="Times New Roman" w:cs="Times New Roman"/>
                      <w:szCs w:val="24"/>
                    </w:rPr>
                    <w:t>at</w:t>
                  </w:r>
                  <w:r w:rsidRPr="009071FD">
                    <w:rPr>
                      <w:rFonts w:ascii="Times New Roman" w:eastAsia="Times New Roman" w:hAnsi="Times New Roman" w:cs="Times New Roman"/>
                      <w:szCs w:val="24"/>
                    </w:rPr>
                    <w:t>erials</w:t>
                  </w:r>
                </w:p>
              </w:tc>
            </w:tr>
            <w:tr w:rsidR="00A02549" w:rsidRPr="006A4702" w:rsidTr="00965C01">
              <w:trPr>
                <w:trHeight w:val="255"/>
              </w:trPr>
              <w:tc>
                <w:tcPr>
                  <w:tcW w:w="1615" w:type="dxa"/>
                  <w:shd w:val="clear" w:color="auto" w:fill="auto"/>
                  <w:noWrap/>
                  <w:vAlign w:val="bottom"/>
                  <w:hideMark/>
                </w:tcPr>
                <w:p w:rsidR="00A02549" w:rsidRPr="006A4702" w:rsidRDefault="00A02549" w:rsidP="00965C01">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310L</w:t>
                  </w:r>
                </w:p>
              </w:tc>
              <w:tc>
                <w:tcPr>
                  <w:tcW w:w="5850" w:type="dxa"/>
                  <w:gridSpan w:val="2"/>
                  <w:shd w:val="clear" w:color="auto" w:fill="auto"/>
                  <w:noWrap/>
                  <w:vAlign w:val="bottom"/>
                  <w:hideMark/>
                </w:tcPr>
                <w:p w:rsidR="00A02549" w:rsidRPr="006A4702" w:rsidRDefault="00A02549" w:rsidP="00965C01">
                  <w:pPr>
                    <w:keepNext/>
                    <w:keepLines/>
                    <w:rPr>
                      <w:rFonts w:ascii="Times New Roman" w:eastAsia="Times New Roman" w:hAnsi="Times New Roman" w:cs="Times New Roman"/>
                      <w:szCs w:val="24"/>
                    </w:rPr>
                  </w:pPr>
                  <w:r w:rsidRPr="009071FD">
                    <w:rPr>
                      <w:rFonts w:ascii="Times New Roman" w:eastAsia="Times New Roman" w:hAnsi="Times New Roman" w:cs="Times New Roman"/>
                      <w:szCs w:val="24"/>
                    </w:rPr>
                    <w:t xml:space="preserve">Aqueous Extraction, Concentration, </w:t>
                  </w:r>
                  <w:r>
                    <w:rPr>
                      <w:rFonts w:ascii="Times New Roman" w:eastAsia="Times New Roman" w:hAnsi="Times New Roman" w:cs="Times New Roman"/>
                      <w:szCs w:val="24"/>
                    </w:rPr>
                    <w:t>a</w:t>
                  </w:r>
                  <w:r w:rsidRPr="009071FD">
                    <w:rPr>
                      <w:rFonts w:ascii="Times New Roman" w:eastAsia="Times New Roman" w:hAnsi="Times New Roman" w:cs="Times New Roman"/>
                      <w:szCs w:val="24"/>
                    </w:rPr>
                    <w:t xml:space="preserve">nd Recycle </w:t>
                  </w:r>
                </w:p>
              </w:tc>
            </w:tr>
            <w:tr w:rsidR="006A4702" w:rsidRPr="006A4702" w:rsidTr="00FD2E43">
              <w:trPr>
                <w:trHeight w:val="255"/>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321</w:t>
                  </w:r>
                </w:p>
              </w:tc>
              <w:tc>
                <w:tcPr>
                  <w:tcW w:w="5850" w:type="dxa"/>
                  <w:gridSpan w:val="2"/>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szCs w:val="24"/>
                    </w:rPr>
                  </w:pPr>
                  <w:r w:rsidRPr="006A4702">
                    <w:rPr>
                      <w:rFonts w:ascii="Times New Roman" w:eastAsia="Times New Roman" w:hAnsi="Times New Roman" w:cs="Times New Roman"/>
                      <w:szCs w:val="24"/>
                    </w:rPr>
                    <w:t xml:space="preserve">High </w:t>
                  </w:r>
                  <w:r w:rsidR="009071FD" w:rsidRPr="009071FD">
                    <w:rPr>
                      <w:rFonts w:ascii="Times New Roman" w:eastAsia="Times New Roman" w:hAnsi="Times New Roman" w:cs="Times New Roman"/>
                      <w:szCs w:val="24"/>
                    </w:rPr>
                    <w:t>T</w:t>
                  </w:r>
                  <w:r w:rsidR="009071FD" w:rsidRPr="006A4702">
                    <w:rPr>
                      <w:rFonts w:ascii="Times New Roman" w:eastAsia="Times New Roman" w:hAnsi="Times New Roman" w:cs="Times New Roman"/>
                      <w:szCs w:val="24"/>
                    </w:rPr>
                    <w:t>emp</w:t>
                  </w:r>
                  <w:r w:rsidR="009071FD" w:rsidRPr="009071FD">
                    <w:rPr>
                      <w:rFonts w:ascii="Times New Roman" w:eastAsia="Times New Roman" w:hAnsi="Times New Roman" w:cs="Times New Roman"/>
                      <w:szCs w:val="24"/>
                    </w:rPr>
                    <w:t>erature</w:t>
                  </w:r>
                  <w:r w:rsidR="009071FD" w:rsidRPr="006A4702">
                    <w:rPr>
                      <w:rFonts w:ascii="Times New Roman" w:eastAsia="Times New Roman" w:hAnsi="Times New Roman" w:cs="Times New Roman"/>
                      <w:szCs w:val="24"/>
                    </w:rPr>
                    <w:t xml:space="preserve"> </w:t>
                  </w:r>
                  <w:r w:rsidR="009071FD" w:rsidRPr="009071FD">
                    <w:rPr>
                      <w:rFonts w:ascii="Times New Roman" w:eastAsia="Times New Roman" w:hAnsi="Times New Roman" w:cs="Times New Roman"/>
                      <w:szCs w:val="24"/>
                    </w:rPr>
                    <w:t>Extraction, C</w:t>
                  </w:r>
                  <w:r w:rsidR="009071FD" w:rsidRPr="006A4702">
                    <w:rPr>
                      <w:rFonts w:ascii="Times New Roman" w:eastAsia="Times New Roman" w:hAnsi="Times New Roman" w:cs="Times New Roman"/>
                      <w:szCs w:val="24"/>
                    </w:rPr>
                    <w:t>onc</w:t>
                  </w:r>
                  <w:r w:rsidR="009071FD" w:rsidRPr="009071FD">
                    <w:rPr>
                      <w:rFonts w:ascii="Times New Roman" w:eastAsia="Times New Roman" w:hAnsi="Times New Roman" w:cs="Times New Roman"/>
                      <w:szCs w:val="24"/>
                    </w:rPr>
                    <w:t xml:space="preserve">entration, </w:t>
                  </w:r>
                  <w:r w:rsidR="009071FD">
                    <w:rPr>
                      <w:rFonts w:ascii="Times New Roman" w:eastAsia="Times New Roman" w:hAnsi="Times New Roman" w:cs="Times New Roman"/>
                      <w:szCs w:val="24"/>
                    </w:rPr>
                    <w:t>a</w:t>
                  </w:r>
                  <w:r w:rsidR="009071FD" w:rsidRPr="009071FD">
                    <w:rPr>
                      <w:rFonts w:ascii="Times New Roman" w:eastAsia="Times New Roman" w:hAnsi="Times New Roman" w:cs="Times New Roman"/>
                      <w:szCs w:val="24"/>
                    </w:rPr>
                    <w:t>nd R</w:t>
                  </w:r>
                  <w:r w:rsidR="009071FD" w:rsidRPr="006A4702">
                    <w:rPr>
                      <w:rFonts w:ascii="Times New Roman" w:eastAsia="Times New Roman" w:hAnsi="Times New Roman" w:cs="Times New Roman"/>
                      <w:szCs w:val="24"/>
                    </w:rPr>
                    <w:t>ec</w:t>
                  </w:r>
                  <w:r w:rsidR="009071FD" w:rsidRPr="009071FD">
                    <w:rPr>
                      <w:rFonts w:ascii="Times New Roman" w:eastAsia="Times New Roman" w:hAnsi="Times New Roman" w:cs="Times New Roman"/>
                      <w:szCs w:val="24"/>
                    </w:rPr>
                    <w:t>ycle*</w:t>
                  </w:r>
                </w:p>
              </w:tc>
            </w:tr>
            <w:tr w:rsidR="006A4702" w:rsidRPr="006A4702" w:rsidTr="00FD2E43">
              <w:trPr>
                <w:trHeight w:val="255"/>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330L</w:t>
                  </w:r>
                </w:p>
              </w:tc>
              <w:tc>
                <w:tcPr>
                  <w:tcW w:w="5850" w:type="dxa"/>
                  <w:gridSpan w:val="2"/>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szCs w:val="24"/>
                    </w:rPr>
                  </w:pPr>
                  <w:r w:rsidRPr="006A4702">
                    <w:rPr>
                      <w:rFonts w:ascii="Times New Roman" w:eastAsia="Times New Roman" w:hAnsi="Times New Roman" w:cs="Times New Roman"/>
                      <w:szCs w:val="24"/>
                    </w:rPr>
                    <w:t xml:space="preserve">Physics </w:t>
                  </w:r>
                  <w:r w:rsidR="009071FD">
                    <w:rPr>
                      <w:rFonts w:ascii="Times New Roman" w:eastAsia="Times New Roman" w:hAnsi="Times New Roman" w:cs="Times New Roman"/>
                      <w:szCs w:val="24"/>
                    </w:rPr>
                    <w:t>o</w:t>
                  </w:r>
                  <w:r w:rsidR="009071FD" w:rsidRPr="006A4702">
                    <w:rPr>
                      <w:rFonts w:ascii="Times New Roman" w:eastAsia="Times New Roman" w:hAnsi="Times New Roman" w:cs="Times New Roman"/>
                      <w:szCs w:val="24"/>
                    </w:rPr>
                    <w:t xml:space="preserve">f </w:t>
                  </w:r>
                  <w:r w:rsidR="009071FD" w:rsidRPr="009071FD">
                    <w:rPr>
                      <w:rFonts w:ascii="Times New Roman" w:eastAsia="Times New Roman" w:hAnsi="Times New Roman" w:cs="Times New Roman"/>
                      <w:szCs w:val="24"/>
                    </w:rPr>
                    <w:t>M</w:t>
                  </w:r>
                  <w:r w:rsidR="009071FD" w:rsidRPr="006A4702">
                    <w:rPr>
                      <w:rFonts w:ascii="Times New Roman" w:eastAsia="Times New Roman" w:hAnsi="Times New Roman" w:cs="Times New Roman"/>
                      <w:szCs w:val="24"/>
                    </w:rPr>
                    <w:t xml:space="preserve">etals </w:t>
                  </w:r>
                </w:p>
              </w:tc>
            </w:tr>
            <w:tr w:rsidR="006A4702" w:rsidRPr="006A4702" w:rsidTr="00FD2E43">
              <w:trPr>
                <w:trHeight w:val="255"/>
              </w:trPr>
              <w:tc>
                <w:tcPr>
                  <w:tcW w:w="1615" w:type="dxa"/>
                  <w:shd w:val="clear" w:color="auto" w:fill="auto"/>
                  <w:noWrap/>
                  <w:vAlign w:val="bottom"/>
                  <w:hideMark/>
                </w:tcPr>
                <w:p w:rsidR="006A4702" w:rsidRPr="006A4702" w:rsidRDefault="006A4702" w:rsidP="00C3188C">
                  <w:pPr>
                    <w:keepNext/>
                    <w:keepLines/>
                    <w:rPr>
                      <w:rFonts w:ascii="Times New Roman" w:eastAsia="Times New Roman" w:hAnsi="Times New Roman" w:cs="Times New Roman"/>
                      <w:color w:val="000000"/>
                      <w:sz w:val="24"/>
                      <w:szCs w:val="24"/>
                    </w:rPr>
                  </w:pPr>
                  <w:r w:rsidRPr="006A4702">
                    <w:rPr>
                      <w:rFonts w:ascii="Times New Roman" w:eastAsia="Times New Roman" w:hAnsi="Times New Roman" w:cs="Times New Roman"/>
                      <w:color w:val="000000"/>
                      <w:sz w:val="24"/>
                      <w:szCs w:val="24"/>
                    </w:rPr>
                    <w:t>MET 440L</w:t>
                  </w:r>
                </w:p>
              </w:tc>
              <w:tc>
                <w:tcPr>
                  <w:tcW w:w="5850" w:type="dxa"/>
                  <w:gridSpan w:val="2"/>
                  <w:shd w:val="clear" w:color="auto" w:fill="auto"/>
                  <w:noWrap/>
                  <w:vAlign w:val="bottom"/>
                  <w:hideMark/>
                </w:tcPr>
                <w:p w:rsidR="006A4702" w:rsidRPr="006A4702" w:rsidRDefault="00FD2E43" w:rsidP="00C3188C">
                  <w:pPr>
                    <w:keepNext/>
                    <w:keepLines/>
                    <w:rPr>
                      <w:rFonts w:ascii="Times New Roman" w:eastAsia="Times New Roman" w:hAnsi="Times New Roman" w:cs="Times New Roman"/>
                      <w:szCs w:val="24"/>
                      <w:vertAlign w:val="superscript"/>
                    </w:rPr>
                  </w:pPr>
                  <w:r w:rsidRPr="009071FD">
                    <w:rPr>
                      <w:rFonts w:ascii="Times New Roman" w:eastAsia="Times New Roman" w:hAnsi="Times New Roman" w:cs="Times New Roman"/>
                      <w:szCs w:val="24"/>
                    </w:rPr>
                    <w:t xml:space="preserve">Mechanical </w:t>
                  </w:r>
                  <w:r w:rsidR="009071FD" w:rsidRPr="009071FD">
                    <w:rPr>
                      <w:rFonts w:ascii="Times New Roman" w:eastAsia="Times New Roman" w:hAnsi="Times New Roman" w:cs="Times New Roman"/>
                      <w:szCs w:val="24"/>
                    </w:rPr>
                    <w:t xml:space="preserve">Metallurgy </w:t>
                  </w:r>
                  <w:r w:rsidR="009071FD" w:rsidRPr="009071FD">
                    <w:rPr>
                      <w:rFonts w:ascii="Times New Roman" w:eastAsia="Times New Roman" w:hAnsi="Times New Roman" w:cs="Times New Roman"/>
                      <w:szCs w:val="24"/>
                      <w:vertAlign w:val="superscript"/>
                    </w:rPr>
                    <w:t>**</w:t>
                  </w:r>
                </w:p>
              </w:tc>
            </w:tr>
          </w:tbl>
          <w:p w:rsidR="006A4702" w:rsidRPr="006A4702" w:rsidRDefault="006A4702" w:rsidP="00C3188C">
            <w:pPr>
              <w:keepNext/>
              <w:keepLines/>
              <w:rPr>
                <w:rFonts w:ascii="Times New Roman" w:eastAsia="Times New Roman" w:hAnsi="Times New Roman" w:cs="Times New Roman"/>
                <w:color w:val="000000"/>
                <w:sz w:val="24"/>
                <w:szCs w:val="24"/>
              </w:rPr>
            </w:pPr>
          </w:p>
        </w:tc>
      </w:tr>
    </w:tbl>
    <w:p w:rsidR="00CE72F2" w:rsidRDefault="00FD2E43" w:rsidP="00C3188C">
      <w:pPr>
        <w:pStyle w:val="level2bullets"/>
        <w:keepNext/>
        <w:keepLines/>
        <w:numPr>
          <w:ilvl w:val="0"/>
          <w:numId w:val="0"/>
        </w:numPr>
        <w:rPr>
          <w:sz w:val="20"/>
        </w:rPr>
      </w:pPr>
      <w:r>
        <w:rPr>
          <w:szCs w:val="24"/>
        </w:rPr>
        <w:tab/>
      </w:r>
      <w:r>
        <w:rPr>
          <w:szCs w:val="24"/>
          <w:vertAlign w:val="superscript"/>
        </w:rPr>
        <w:t>*</w:t>
      </w:r>
      <w:r w:rsidR="005A42F0">
        <w:rPr>
          <w:sz w:val="20"/>
        </w:rPr>
        <w:t>C</w:t>
      </w:r>
      <w:r w:rsidRPr="005619A1">
        <w:rPr>
          <w:sz w:val="20"/>
        </w:rPr>
        <w:t>omputational laboratory</w:t>
      </w:r>
      <w:r w:rsidR="005A42F0">
        <w:rPr>
          <w:sz w:val="20"/>
        </w:rPr>
        <w:t xml:space="preserve"> is 50 percent </w:t>
      </w:r>
      <w:r w:rsidRPr="005619A1">
        <w:rPr>
          <w:sz w:val="20"/>
        </w:rPr>
        <w:t>/</w:t>
      </w:r>
      <w:r w:rsidR="005A42F0">
        <w:rPr>
          <w:sz w:val="20"/>
        </w:rPr>
        <w:t>H</w:t>
      </w:r>
      <w:r w:rsidRPr="005619A1">
        <w:rPr>
          <w:sz w:val="20"/>
        </w:rPr>
        <w:t xml:space="preserve">igh temperature experimental </w:t>
      </w:r>
      <w:r w:rsidR="005619A1" w:rsidRPr="005619A1">
        <w:rPr>
          <w:sz w:val="20"/>
        </w:rPr>
        <w:t>laboratory</w:t>
      </w:r>
      <w:r w:rsidR="002D19D8">
        <w:rPr>
          <w:sz w:val="20"/>
        </w:rPr>
        <w:t xml:space="preserve"> is</w:t>
      </w:r>
      <w:r w:rsidR="005A42F0">
        <w:rPr>
          <w:sz w:val="20"/>
        </w:rPr>
        <w:t xml:space="preserve"> 50 percent</w:t>
      </w:r>
    </w:p>
    <w:p w:rsidR="005A42F0" w:rsidRPr="005A42F0" w:rsidRDefault="005A42F0" w:rsidP="00C3188C">
      <w:pPr>
        <w:pStyle w:val="level2bullets"/>
        <w:keepNext/>
        <w:keepLines/>
        <w:numPr>
          <w:ilvl w:val="0"/>
          <w:numId w:val="0"/>
        </w:numPr>
        <w:rPr>
          <w:szCs w:val="24"/>
        </w:rPr>
      </w:pPr>
      <w:r>
        <w:rPr>
          <w:sz w:val="20"/>
        </w:rPr>
        <w:tab/>
      </w:r>
      <w:r>
        <w:rPr>
          <w:sz w:val="20"/>
          <w:vertAlign w:val="superscript"/>
        </w:rPr>
        <w:t>**</w:t>
      </w:r>
      <w:r>
        <w:rPr>
          <w:sz w:val="20"/>
        </w:rPr>
        <w:t xml:space="preserve">Contains a segment that includes in-class workshops on statistical instruction </w:t>
      </w:r>
    </w:p>
    <w:p w:rsidR="00CE72F2" w:rsidRDefault="00CE72F2" w:rsidP="0023405D">
      <w:pPr>
        <w:pStyle w:val="level2bullets"/>
        <w:numPr>
          <w:ilvl w:val="0"/>
          <w:numId w:val="0"/>
        </w:numPr>
        <w:rPr>
          <w:szCs w:val="24"/>
        </w:rPr>
      </w:pPr>
    </w:p>
    <w:p w:rsidR="000552C6" w:rsidRDefault="000552C6" w:rsidP="00A31035">
      <w:pPr>
        <w:rPr>
          <w:rFonts w:ascii="Times New Roman" w:hAnsi="Times New Roman" w:cs="Times New Roman"/>
          <w:sz w:val="24"/>
          <w:szCs w:val="24"/>
        </w:rPr>
      </w:pPr>
    </w:p>
    <w:p w:rsidR="00C3188C" w:rsidRPr="007E5BDB" w:rsidRDefault="00C3188C" w:rsidP="00C3188C">
      <w:pPr>
        <w:rPr>
          <w:rFonts w:ascii="Times New Roman" w:hAnsi="Times New Roman"/>
          <w:sz w:val="24"/>
          <w:szCs w:val="24"/>
        </w:rPr>
      </w:pPr>
      <w:r>
        <w:rPr>
          <w:rFonts w:ascii="Times New Roman" w:hAnsi="Times New Roman" w:cs="Times New Roman"/>
          <w:sz w:val="24"/>
          <w:szCs w:val="24"/>
        </w:rPr>
        <w:t>(Metallurgical Thermodynamics) to perform equilibrium calculations in reacting systems and produce tables of thermodynamic data, MET 310L (</w:t>
      </w:r>
      <w:r w:rsidRPr="009071FD">
        <w:rPr>
          <w:rFonts w:ascii="Times New Roman" w:eastAsia="Times New Roman" w:hAnsi="Times New Roman" w:cs="Times New Roman"/>
          <w:szCs w:val="24"/>
        </w:rPr>
        <w:t xml:space="preserve">Aqueous Extraction, Concentration, </w:t>
      </w:r>
      <w:r>
        <w:rPr>
          <w:rFonts w:ascii="Times New Roman" w:eastAsia="Times New Roman" w:hAnsi="Times New Roman" w:cs="Times New Roman"/>
          <w:szCs w:val="24"/>
        </w:rPr>
        <w:t>a</w:t>
      </w:r>
      <w:r w:rsidRPr="009071FD">
        <w:rPr>
          <w:rFonts w:ascii="Times New Roman" w:eastAsia="Times New Roman" w:hAnsi="Times New Roman" w:cs="Times New Roman"/>
          <w:szCs w:val="24"/>
        </w:rPr>
        <w:t>nd Recycle</w:t>
      </w:r>
      <w:r>
        <w:rPr>
          <w:rFonts w:ascii="Times New Roman" w:hAnsi="Times New Roman" w:cs="Times New Roman"/>
          <w:sz w:val="24"/>
          <w:szCs w:val="24"/>
        </w:rPr>
        <w:t xml:space="preserve">) to create eH-pH diagrams, and </w:t>
      </w:r>
      <w:r>
        <w:rPr>
          <w:rFonts w:ascii="Times New Roman" w:eastAsia="Times New Roman" w:hAnsi="Times New Roman" w:cs="Times New Roman"/>
          <w:sz w:val="24"/>
          <w:szCs w:val="24"/>
        </w:rPr>
        <w:t>MET 321 (</w:t>
      </w:r>
      <w:r w:rsidRPr="006A4702">
        <w:rPr>
          <w:rFonts w:ascii="Times New Roman" w:eastAsia="Times New Roman" w:hAnsi="Times New Roman" w:cs="Times New Roman"/>
          <w:sz w:val="24"/>
          <w:szCs w:val="24"/>
        </w:rPr>
        <w:t xml:space="preserve">High </w:t>
      </w:r>
      <w:r>
        <w:rPr>
          <w:rFonts w:ascii="Times New Roman" w:eastAsia="Times New Roman" w:hAnsi="Times New Roman" w:cs="Times New Roman"/>
          <w:sz w:val="24"/>
          <w:szCs w:val="24"/>
        </w:rPr>
        <w:t>T</w:t>
      </w:r>
      <w:r w:rsidRPr="006A4702">
        <w:rPr>
          <w:rFonts w:ascii="Times New Roman" w:eastAsia="Times New Roman" w:hAnsi="Times New Roman" w:cs="Times New Roman"/>
          <w:sz w:val="24"/>
          <w:szCs w:val="24"/>
        </w:rPr>
        <w:t xml:space="preserve">emp </w:t>
      </w:r>
      <w:r>
        <w:rPr>
          <w:rFonts w:ascii="Times New Roman" w:eastAsia="Times New Roman" w:hAnsi="Times New Roman" w:cs="Times New Roman"/>
          <w:sz w:val="24"/>
          <w:szCs w:val="24"/>
        </w:rPr>
        <w:t>Extraction, C</w:t>
      </w:r>
      <w:r w:rsidRPr="006A4702">
        <w:rPr>
          <w:rFonts w:ascii="Times New Roman" w:eastAsia="Times New Roman" w:hAnsi="Times New Roman" w:cs="Times New Roman"/>
          <w:sz w:val="24"/>
          <w:szCs w:val="24"/>
        </w:rPr>
        <w:t>onc</w:t>
      </w:r>
      <w:r>
        <w:rPr>
          <w:rFonts w:ascii="Times New Roman" w:eastAsia="Times New Roman" w:hAnsi="Times New Roman" w:cs="Times New Roman"/>
          <w:sz w:val="24"/>
          <w:szCs w:val="24"/>
        </w:rPr>
        <w:t>entration, and R</w:t>
      </w:r>
      <w:r w:rsidRPr="006A4702">
        <w:rPr>
          <w:rFonts w:ascii="Times New Roman" w:eastAsia="Times New Roman" w:hAnsi="Times New Roman" w:cs="Times New Roman"/>
          <w:sz w:val="24"/>
          <w:szCs w:val="24"/>
        </w:rPr>
        <w:t>ec</w:t>
      </w:r>
      <w:r>
        <w:rPr>
          <w:rFonts w:ascii="Times New Roman" w:eastAsia="Times New Roman" w:hAnsi="Times New Roman" w:cs="Times New Roman"/>
          <w:sz w:val="24"/>
          <w:szCs w:val="24"/>
        </w:rPr>
        <w:t>ycle) to compute equilibrium diagrams</w:t>
      </w:r>
      <w:r>
        <w:rPr>
          <w:rFonts w:ascii="Times New Roman" w:hAnsi="Times New Roman" w:cs="Times New Roman"/>
          <w:sz w:val="24"/>
          <w:szCs w:val="24"/>
        </w:rPr>
        <w:t>.  Phase diagram are constructed via thermodynamic computations in MET 330 (</w:t>
      </w:r>
      <w:r w:rsidRPr="006A4702">
        <w:rPr>
          <w:rFonts w:ascii="Times New Roman" w:eastAsia="Times New Roman" w:hAnsi="Times New Roman" w:cs="Times New Roman"/>
          <w:sz w:val="24"/>
          <w:szCs w:val="24"/>
        </w:rPr>
        <w:t xml:space="preserve">Physics of </w:t>
      </w:r>
      <w:r>
        <w:rPr>
          <w:rFonts w:ascii="Times New Roman" w:eastAsia="Times New Roman" w:hAnsi="Times New Roman" w:cs="Times New Roman"/>
          <w:sz w:val="24"/>
          <w:szCs w:val="24"/>
        </w:rPr>
        <w:t>Metals</w:t>
      </w:r>
      <w:r>
        <w:rPr>
          <w:rFonts w:ascii="Times New Roman" w:hAnsi="Times New Roman" w:cs="Times New Roman"/>
          <w:sz w:val="24"/>
          <w:szCs w:val="24"/>
        </w:rPr>
        <w:t xml:space="preserve">).  </w:t>
      </w:r>
      <w:r w:rsidR="007E5BDB">
        <w:rPr>
          <w:rFonts w:ascii="Times New Roman" w:hAnsi="Times New Roman"/>
          <w:sz w:val="24"/>
          <w:szCs w:val="24"/>
        </w:rPr>
        <w:t xml:space="preserve">Computational methods used in MET 310 are primarily focused around using Excel and its computational abilities.  Specific methods used involved using the add-in Solver to determine equilibrium metal ion concentration values of </w:t>
      </w:r>
      <w:r w:rsidR="007E5BDB">
        <w:rPr>
          <w:rFonts w:ascii="Times New Roman" w:hAnsi="Times New Roman"/>
          <w:sz w:val="24"/>
          <w:szCs w:val="24"/>
        </w:rPr>
        <w:lastRenderedPageBreak/>
        <w:t xml:space="preserve">multi-mineral pulps by solving multiple solubility product equations and using Goal Seek to solve cubic and higher order equations to determine metal ions concentrations from the solubility product and activity coefficient.  </w:t>
      </w:r>
      <w:r>
        <w:rPr>
          <w:rFonts w:ascii="Times New Roman" w:hAnsi="Times New Roman" w:cs="Times New Roman"/>
          <w:sz w:val="24"/>
          <w:szCs w:val="24"/>
        </w:rPr>
        <w:t>Essentially all metallurgical engineering courses rely heavily on Microsoft Excel</w:t>
      </w:r>
      <w:r>
        <w:rPr>
          <w:rFonts w:ascii="Times New Roman" w:hAnsi="Times New Roman" w:cs="Times New Roman"/>
          <w:sz w:val="24"/>
          <w:szCs w:val="24"/>
          <w:vertAlign w:val="superscript"/>
        </w:rPr>
        <w:t>®</w:t>
      </w:r>
      <w:r>
        <w:rPr>
          <w:rFonts w:ascii="Times New Roman" w:hAnsi="Times New Roman" w:cs="Times New Roman"/>
          <w:sz w:val="24"/>
          <w:szCs w:val="24"/>
        </w:rPr>
        <w:t xml:space="preserve"> as a computational platform.</w:t>
      </w:r>
    </w:p>
    <w:p w:rsidR="00C3188C" w:rsidRDefault="00C3188C" w:rsidP="00A31035">
      <w:pPr>
        <w:rPr>
          <w:rFonts w:ascii="Times New Roman" w:hAnsi="Times New Roman" w:cs="Times New Roman"/>
          <w:sz w:val="24"/>
          <w:szCs w:val="24"/>
        </w:rPr>
      </w:pPr>
    </w:p>
    <w:p w:rsidR="00CE72F2" w:rsidRPr="005A42F0" w:rsidRDefault="008E0267" w:rsidP="00A31035">
      <w:pPr>
        <w:rPr>
          <w:rFonts w:ascii="Times New Roman" w:hAnsi="Times New Roman" w:cs="Times New Roman"/>
          <w:sz w:val="24"/>
          <w:szCs w:val="24"/>
        </w:rPr>
      </w:pPr>
      <w:r>
        <w:rPr>
          <w:rFonts w:ascii="Times New Roman" w:hAnsi="Times New Roman" w:cs="Times New Roman"/>
          <w:sz w:val="24"/>
          <w:szCs w:val="24"/>
        </w:rPr>
        <w:t>I</w:t>
      </w:r>
      <w:r w:rsidR="000552C6">
        <w:rPr>
          <w:rFonts w:ascii="Times New Roman" w:hAnsi="Times New Roman" w:cs="Times New Roman"/>
          <w:sz w:val="24"/>
          <w:szCs w:val="24"/>
        </w:rPr>
        <w:t>n</w:t>
      </w:r>
      <w:r>
        <w:rPr>
          <w:rFonts w:ascii="Times New Roman" w:hAnsi="Times New Roman" w:cs="Times New Roman"/>
          <w:sz w:val="24"/>
          <w:szCs w:val="24"/>
        </w:rPr>
        <w:t xml:space="preserve"> the coming year a new two-credit course in computation is planned as part of the required curriculum.  The credits will be made available by dropping the one-credit of required physical education and </w:t>
      </w:r>
      <w:r w:rsidR="00132209">
        <w:rPr>
          <w:rFonts w:ascii="Times New Roman" w:hAnsi="Times New Roman" w:cs="Times New Roman"/>
          <w:sz w:val="24"/>
          <w:szCs w:val="24"/>
        </w:rPr>
        <w:t>another to-be-</w:t>
      </w:r>
      <w:r w:rsidR="000552C6">
        <w:rPr>
          <w:rFonts w:ascii="Times New Roman" w:hAnsi="Times New Roman" w:cs="Times New Roman"/>
          <w:sz w:val="24"/>
          <w:szCs w:val="24"/>
        </w:rPr>
        <w:t xml:space="preserve">determined </w:t>
      </w:r>
      <w:r w:rsidR="00132209">
        <w:rPr>
          <w:rFonts w:ascii="Times New Roman" w:hAnsi="Times New Roman" w:cs="Times New Roman"/>
          <w:sz w:val="24"/>
          <w:szCs w:val="24"/>
        </w:rPr>
        <w:t xml:space="preserve">one-credit hour reduction </w:t>
      </w:r>
      <w:r w:rsidR="000552C6">
        <w:rPr>
          <w:rFonts w:ascii="Times New Roman" w:hAnsi="Times New Roman" w:cs="Times New Roman"/>
          <w:sz w:val="24"/>
          <w:szCs w:val="24"/>
        </w:rPr>
        <w:t>in the curriculum</w:t>
      </w:r>
      <w:r>
        <w:rPr>
          <w:rFonts w:ascii="Times New Roman" w:hAnsi="Times New Roman" w:cs="Times New Roman"/>
          <w:sz w:val="24"/>
          <w:szCs w:val="24"/>
        </w:rPr>
        <w:t xml:space="preserve">.  The content of the new course will replace </w:t>
      </w:r>
      <w:r w:rsidR="00132209">
        <w:rPr>
          <w:rFonts w:ascii="Times New Roman" w:hAnsi="Times New Roman" w:cs="Times New Roman"/>
          <w:sz w:val="24"/>
          <w:szCs w:val="24"/>
        </w:rPr>
        <w:t xml:space="preserve">computational </w:t>
      </w:r>
      <w:r>
        <w:rPr>
          <w:rFonts w:ascii="Times New Roman" w:hAnsi="Times New Roman" w:cs="Times New Roman"/>
          <w:sz w:val="24"/>
          <w:szCs w:val="24"/>
        </w:rPr>
        <w:t xml:space="preserve">content previously offered </w:t>
      </w:r>
      <w:r w:rsidR="000552C6">
        <w:rPr>
          <w:rFonts w:ascii="Times New Roman" w:hAnsi="Times New Roman" w:cs="Times New Roman"/>
          <w:sz w:val="24"/>
          <w:szCs w:val="24"/>
        </w:rPr>
        <w:t xml:space="preserve">by Dr. Howard on programming with VBA’s </w:t>
      </w:r>
      <w:r>
        <w:rPr>
          <w:rFonts w:ascii="Times New Roman" w:hAnsi="Times New Roman" w:cs="Times New Roman"/>
          <w:sz w:val="24"/>
          <w:szCs w:val="24"/>
        </w:rPr>
        <w:t xml:space="preserve">throughout the curriculum </w:t>
      </w:r>
      <w:r w:rsidR="00BC012F">
        <w:rPr>
          <w:rFonts w:ascii="Times New Roman" w:hAnsi="Times New Roman" w:cs="Times New Roman"/>
          <w:sz w:val="24"/>
          <w:szCs w:val="24"/>
        </w:rPr>
        <w:t>(e.g.</w:t>
      </w:r>
      <w:r w:rsidR="000552C6">
        <w:rPr>
          <w:rFonts w:ascii="Times New Roman" w:hAnsi="Times New Roman" w:cs="Times New Roman"/>
          <w:sz w:val="24"/>
          <w:szCs w:val="24"/>
        </w:rPr>
        <w:t xml:space="preserve"> </w:t>
      </w:r>
      <w:r>
        <w:rPr>
          <w:rFonts w:ascii="Times New Roman" w:hAnsi="Times New Roman" w:cs="Times New Roman"/>
          <w:sz w:val="24"/>
          <w:szCs w:val="24"/>
        </w:rPr>
        <w:t xml:space="preserve">MET 320, MET 321, </w:t>
      </w:r>
      <w:r w:rsidR="00132209">
        <w:rPr>
          <w:rFonts w:ascii="Times New Roman" w:hAnsi="Times New Roman" w:cs="Times New Roman"/>
          <w:sz w:val="24"/>
          <w:szCs w:val="24"/>
        </w:rPr>
        <w:t xml:space="preserve">MET 422 </w:t>
      </w:r>
      <w:r w:rsidR="00BC012F">
        <w:rPr>
          <w:rFonts w:ascii="Times New Roman" w:hAnsi="Times New Roman" w:cs="Times New Roman"/>
          <w:sz w:val="24"/>
          <w:szCs w:val="24"/>
        </w:rPr>
        <w:t>and MATH</w:t>
      </w:r>
      <w:r>
        <w:rPr>
          <w:rFonts w:ascii="Times New Roman" w:hAnsi="Times New Roman" w:cs="Times New Roman"/>
          <w:sz w:val="24"/>
          <w:szCs w:val="24"/>
        </w:rPr>
        <w:t xml:space="preserve"> 373)</w:t>
      </w:r>
      <w:r w:rsidR="00BC012F">
        <w:rPr>
          <w:rFonts w:ascii="Times New Roman" w:hAnsi="Times New Roman" w:cs="Times New Roman"/>
          <w:sz w:val="24"/>
          <w:szCs w:val="24"/>
        </w:rPr>
        <w:t>.  The new course also will include instruction on programmable instruments.</w:t>
      </w:r>
    </w:p>
    <w:p w:rsidR="00CE72F2" w:rsidRPr="002D19D8" w:rsidRDefault="00CE72F2" w:rsidP="00A31035">
      <w:pPr>
        <w:rPr>
          <w:rFonts w:ascii="Times New Roman" w:hAnsi="Times New Roman" w:cs="Times New Roman"/>
          <w:sz w:val="24"/>
          <w:szCs w:val="24"/>
        </w:rPr>
      </w:pPr>
    </w:p>
    <w:p w:rsidR="00BD2E2C" w:rsidRPr="00C3188C" w:rsidRDefault="00DA106D" w:rsidP="00A31035">
      <w:pPr>
        <w:rPr>
          <w:rFonts w:ascii="Times New Roman" w:hAnsi="Times New Roman" w:cs="Times New Roman"/>
          <w:i/>
          <w:sz w:val="24"/>
          <w:szCs w:val="24"/>
        </w:rPr>
      </w:pPr>
      <w:r w:rsidRPr="00C3188C">
        <w:rPr>
          <w:rFonts w:ascii="Times New Roman" w:hAnsi="Times New Roman" w:cs="Times New Roman"/>
          <w:i/>
          <w:sz w:val="24"/>
          <w:szCs w:val="24"/>
        </w:rPr>
        <w:t>Statist</w:t>
      </w:r>
      <w:r w:rsidR="00BD2E2C" w:rsidRPr="00C3188C">
        <w:rPr>
          <w:rFonts w:ascii="Times New Roman" w:hAnsi="Times New Roman" w:cs="Times New Roman"/>
          <w:i/>
          <w:sz w:val="24"/>
          <w:szCs w:val="24"/>
        </w:rPr>
        <w:t>ical</w:t>
      </w:r>
      <w:r w:rsidR="002D19D8" w:rsidRPr="00C3188C">
        <w:rPr>
          <w:rFonts w:ascii="Times New Roman" w:hAnsi="Times New Roman" w:cs="Times New Roman"/>
          <w:i/>
          <w:sz w:val="24"/>
          <w:szCs w:val="24"/>
        </w:rPr>
        <w:t xml:space="preserve"> Analysis</w:t>
      </w:r>
      <w:r w:rsidR="008E0267" w:rsidRPr="00C3188C">
        <w:rPr>
          <w:rFonts w:ascii="Times New Roman" w:hAnsi="Times New Roman" w:cs="Times New Roman"/>
          <w:i/>
          <w:sz w:val="24"/>
          <w:szCs w:val="24"/>
        </w:rPr>
        <w:t xml:space="preserve"> </w:t>
      </w:r>
      <w:r w:rsidR="002D19D8" w:rsidRPr="00C3188C">
        <w:rPr>
          <w:rFonts w:ascii="Times New Roman" w:hAnsi="Times New Roman" w:cs="Times New Roman"/>
          <w:i/>
          <w:sz w:val="24"/>
          <w:szCs w:val="24"/>
        </w:rPr>
        <w:t>Experience</w:t>
      </w:r>
    </w:p>
    <w:p w:rsidR="000552C6" w:rsidRDefault="00DA106D" w:rsidP="008E0267">
      <w:pPr>
        <w:rPr>
          <w:rFonts w:ascii="Times New Roman" w:hAnsi="Times New Roman" w:cs="Times New Roman"/>
          <w:sz w:val="24"/>
          <w:szCs w:val="24"/>
        </w:rPr>
      </w:pPr>
      <w:r w:rsidRPr="00EF4FB3">
        <w:rPr>
          <w:rFonts w:ascii="Times New Roman" w:hAnsi="Times New Roman" w:cs="Times New Roman"/>
          <w:sz w:val="24"/>
          <w:szCs w:val="24"/>
        </w:rPr>
        <w:t xml:space="preserve">Aspects of statistics and statistical data analysis are covered in several courses within the program curriculum. These begin with MET 231 (Properties of Materials Laboratory), usually the first laboratory course MET program students take. Upper division courses with significant statistics and statistical data analysis content are MET 310L (Aqueous Extraction, Purification and Recycling Laboratory) and MET 440L (Mechanical Metallurgy Laboratory). Generally, these are designed so that the experiences in MET 310L </w:t>
      </w:r>
      <w:r w:rsidR="000552C6">
        <w:rPr>
          <w:rFonts w:ascii="Times New Roman" w:hAnsi="Times New Roman" w:cs="Times New Roman"/>
          <w:sz w:val="24"/>
          <w:szCs w:val="24"/>
        </w:rPr>
        <w:t>(</w:t>
      </w:r>
      <w:r w:rsidR="000552C6" w:rsidRPr="009071FD">
        <w:rPr>
          <w:rFonts w:ascii="Times New Roman" w:eastAsia="Times New Roman" w:hAnsi="Times New Roman" w:cs="Times New Roman"/>
          <w:szCs w:val="24"/>
        </w:rPr>
        <w:t xml:space="preserve">Mineral Processing </w:t>
      </w:r>
      <w:r w:rsidR="000552C6">
        <w:rPr>
          <w:rFonts w:ascii="Times New Roman" w:eastAsia="Times New Roman" w:hAnsi="Times New Roman" w:cs="Times New Roman"/>
          <w:szCs w:val="24"/>
        </w:rPr>
        <w:t>a</w:t>
      </w:r>
      <w:r w:rsidR="000552C6" w:rsidRPr="009071FD">
        <w:rPr>
          <w:rFonts w:ascii="Times New Roman" w:eastAsia="Times New Roman" w:hAnsi="Times New Roman" w:cs="Times New Roman"/>
          <w:szCs w:val="24"/>
        </w:rPr>
        <w:t>nd Resource Recovery</w:t>
      </w:r>
      <w:r w:rsidR="000552C6">
        <w:rPr>
          <w:rFonts w:ascii="Times New Roman" w:hAnsi="Times New Roman" w:cs="Times New Roman"/>
          <w:sz w:val="24"/>
          <w:szCs w:val="24"/>
        </w:rPr>
        <w:t xml:space="preserve">) </w:t>
      </w:r>
      <w:r w:rsidRPr="00EF4FB3">
        <w:rPr>
          <w:rFonts w:ascii="Times New Roman" w:hAnsi="Times New Roman" w:cs="Times New Roman"/>
          <w:sz w:val="24"/>
          <w:szCs w:val="24"/>
        </w:rPr>
        <w:t xml:space="preserve">and MET 440L </w:t>
      </w:r>
      <w:r w:rsidR="000552C6">
        <w:rPr>
          <w:rFonts w:ascii="Times New Roman" w:hAnsi="Times New Roman" w:cs="Times New Roman"/>
          <w:sz w:val="24"/>
          <w:szCs w:val="24"/>
        </w:rPr>
        <w:t xml:space="preserve">(Mechanical Metallurgy Laboratory) </w:t>
      </w:r>
      <w:r w:rsidRPr="00EF4FB3">
        <w:rPr>
          <w:rFonts w:ascii="Times New Roman" w:hAnsi="Times New Roman" w:cs="Times New Roman"/>
          <w:sz w:val="24"/>
          <w:szCs w:val="24"/>
        </w:rPr>
        <w:t>build upon and extend the materials covered during MET 231</w:t>
      </w:r>
      <w:r w:rsidR="000552C6">
        <w:rPr>
          <w:rFonts w:ascii="Times New Roman" w:hAnsi="Times New Roman" w:cs="Times New Roman"/>
          <w:sz w:val="24"/>
          <w:szCs w:val="24"/>
        </w:rPr>
        <w:t xml:space="preserve"> (Properties of Materials Laboratory)</w:t>
      </w:r>
      <w:r w:rsidRPr="00EF4FB3">
        <w:rPr>
          <w:rFonts w:ascii="Times New Roman" w:hAnsi="Times New Roman" w:cs="Times New Roman"/>
          <w:sz w:val="24"/>
          <w:szCs w:val="24"/>
        </w:rPr>
        <w:t>. At the end of this series, the students are expected to be able to calculate basic statistical measures, such as mean and standard deviation, perform hypothesis testing and determine confidence intervals, and design experiments, including randomization, repeatability and reproducibility, to determine if data sets from experimental procedures are from the same population</w:t>
      </w:r>
      <w:r w:rsidR="008E0267">
        <w:rPr>
          <w:rFonts w:ascii="Times New Roman" w:hAnsi="Times New Roman" w:cs="Times New Roman"/>
          <w:sz w:val="24"/>
          <w:szCs w:val="24"/>
        </w:rPr>
        <w:t xml:space="preserve">.  </w:t>
      </w:r>
    </w:p>
    <w:p w:rsidR="000552C6" w:rsidRDefault="000552C6" w:rsidP="008E0267">
      <w:pPr>
        <w:rPr>
          <w:rFonts w:ascii="Times New Roman" w:hAnsi="Times New Roman" w:cs="Times New Roman"/>
          <w:sz w:val="24"/>
          <w:szCs w:val="24"/>
        </w:rPr>
      </w:pPr>
    </w:p>
    <w:p w:rsidR="00DA106D" w:rsidRPr="00EF4FB3" w:rsidRDefault="00DA106D" w:rsidP="008E0267">
      <w:pPr>
        <w:rPr>
          <w:rFonts w:ascii="Times New Roman" w:hAnsi="Times New Roman" w:cs="Times New Roman"/>
          <w:sz w:val="24"/>
          <w:szCs w:val="24"/>
        </w:rPr>
      </w:pPr>
      <w:r w:rsidRPr="00EF4FB3">
        <w:rPr>
          <w:rFonts w:ascii="Times New Roman" w:hAnsi="Times New Roman" w:cs="Times New Roman"/>
          <w:sz w:val="24"/>
          <w:szCs w:val="24"/>
        </w:rPr>
        <w:t>The first laboratory assignment in MET 231</w:t>
      </w:r>
      <w:r w:rsidR="000552C6">
        <w:rPr>
          <w:rFonts w:ascii="Times New Roman" w:hAnsi="Times New Roman" w:cs="Times New Roman"/>
          <w:sz w:val="24"/>
          <w:szCs w:val="24"/>
        </w:rPr>
        <w:t xml:space="preserve"> (Properties of Materials Laboratory)</w:t>
      </w:r>
      <w:r w:rsidRPr="00EF4FB3">
        <w:rPr>
          <w:rFonts w:ascii="Times New Roman" w:hAnsi="Times New Roman" w:cs="Times New Roman"/>
          <w:sz w:val="24"/>
          <w:szCs w:val="24"/>
        </w:rPr>
        <w:t xml:space="preserve"> involves an introduction to basic statistics calculations, including mean, standard deviation, variance and significance. In addition, later laboratory reports require least squares data fits and the determination and use of means and standard deviation data to properly interpret data.</w:t>
      </w:r>
      <w:r w:rsidR="008E0267">
        <w:rPr>
          <w:rFonts w:ascii="Times New Roman" w:hAnsi="Times New Roman" w:cs="Times New Roman"/>
          <w:sz w:val="24"/>
          <w:szCs w:val="24"/>
        </w:rPr>
        <w:t xml:space="preserve">  </w:t>
      </w:r>
      <w:r w:rsidRPr="008E0267">
        <w:rPr>
          <w:rFonts w:ascii="Times New Roman" w:hAnsi="Times New Roman" w:cs="Times New Roman"/>
          <w:sz w:val="24"/>
          <w:szCs w:val="24"/>
        </w:rPr>
        <w:t>In</w:t>
      </w:r>
      <w:r w:rsidR="008E0267">
        <w:rPr>
          <w:rFonts w:ascii="Times New Roman" w:hAnsi="Times New Roman" w:cs="Times New Roman"/>
          <w:sz w:val="24"/>
          <w:szCs w:val="24"/>
        </w:rPr>
        <w:t xml:space="preserve"> the</w:t>
      </w:r>
      <w:r w:rsidRPr="008E0267">
        <w:rPr>
          <w:rFonts w:ascii="Times New Roman" w:hAnsi="Times New Roman" w:cs="Times New Roman"/>
          <w:sz w:val="24"/>
          <w:szCs w:val="24"/>
        </w:rPr>
        <w:t xml:space="preserve"> </w:t>
      </w:r>
      <w:r w:rsidR="008E0267" w:rsidRPr="008E0267">
        <w:rPr>
          <w:rFonts w:ascii="Times New Roman" w:hAnsi="Times New Roman" w:cs="Times New Roman"/>
          <w:sz w:val="24"/>
          <w:szCs w:val="24"/>
        </w:rPr>
        <w:t>MET 310L</w:t>
      </w:r>
      <w:r w:rsidRPr="008E0267">
        <w:rPr>
          <w:rFonts w:ascii="Times New Roman" w:hAnsi="Times New Roman" w:cs="Times New Roman"/>
          <w:sz w:val="24"/>
          <w:szCs w:val="24"/>
        </w:rPr>
        <w:t xml:space="preserve"> </w:t>
      </w:r>
      <w:r w:rsidR="000552C6" w:rsidRPr="00EF4FB3">
        <w:rPr>
          <w:rFonts w:ascii="Times New Roman" w:hAnsi="Times New Roman" w:cs="Times New Roman"/>
          <w:sz w:val="24"/>
          <w:szCs w:val="24"/>
        </w:rPr>
        <w:t>(Aqueous Extraction, Purification and Recycling Laboratory)</w:t>
      </w:r>
      <w:r w:rsidR="000552C6">
        <w:rPr>
          <w:rFonts w:ascii="Times New Roman" w:hAnsi="Times New Roman" w:cs="Times New Roman"/>
          <w:sz w:val="24"/>
          <w:szCs w:val="24"/>
        </w:rPr>
        <w:t xml:space="preserve"> </w:t>
      </w:r>
      <w:r w:rsidRPr="008E0267">
        <w:rPr>
          <w:rFonts w:ascii="Times New Roman" w:hAnsi="Times New Roman" w:cs="Times New Roman"/>
          <w:sz w:val="24"/>
          <w:szCs w:val="24"/>
        </w:rPr>
        <w:t>course, the background from MET 231</w:t>
      </w:r>
      <w:r w:rsidR="000552C6">
        <w:rPr>
          <w:rFonts w:ascii="Times New Roman" w:hAnsi="Times New Roman" w:cs="Times New Roman"/>
          <w:sz w:val="24"/>
          <w:szCs w:val="24"/>
        </w:rPr>
        <w:t xml:space="preserve"> ((Properties of Materials Laboratory)</w:t>
      </w:r>
      <w:r w:rsidRPr="008E0267">
        <w:rPr>
          <w:rFonts w:ascii="Times New Roman" w:hAnsi="Times New Roman" w:cs="Times New Roman"/>
          <w:sz w:val="24"/>
          <w:szCs w:val="24"/>
        </w:rPr>
        <w:t xml:space="preserve"> </w:t>
      </w:r>
      <w:r w:rsidR="00AA7D0C" w:rsidRPr="008E0267">
        <w:rPr>
          <w:rFonts w:ascii="Times New Roman" w:hAnsi="Times New Roman" w:cs="Times New Roman"/>
          <w:sz w:val="24"/>
          <w:szCs w:val="24"/>
        </w:rPr>
        <w:t>is</w:t>
      </w:r>
      <w:r w:rsidRPr="008E0267">
        <w:rPr>
          <w:rFonts w:ascii="Times New Roman" w:hAnsi="Times New Roman" w:cs="Times New Roman"/>
          <w:sz w:val="24"/>
          <w:szCs w:val="24"/>
        </w:rPr>
        <w:t xml:space="preserve"> expanded through inclusion of design</w:t>
      </w:r>
      <w:r w:rsidRPr="00EF4FB3">
        <w:rPr>
          <w:rFonts w:ascii="Times New Roman" w:hAnsi="Times New Roman" w:cs="Times New Roman"/>
          <w:sz w:val="24"/>
          <w:szCs w:val="24"/>
        </w:rPr>
        <w:t xml:space="preserve"> and analysis of experiments concepts. This includes factorial design, analysis of variance (ANOVA) and procedures for linking experimentation with analysis. All student group performed laboratories involving designing a set of experiments to test a hypothesis and analyzing the experimental results through proper procedures</w:t>
      </w:r>
      <w:r w:rsidR="008E0267">
        <w:rPr>
          <w:rFonts w:ascii="Times New Roman" w:hAnsi="Times New Roman" w:cs="Times New Roman"/>
          <w:sz w:val="24"/>
          <w:szCs w:val="24"/>
        </w:rPr>
        <w:t xml:space="preserve"> such as ANOVA or Yates method.  In the MET 440L</w:t>
      </w:r>
      <w:r w:rsidRPr="00EF4FB3">
        <w:rPr>
          <w:rFonts w:ascii="Times New Roman" w:hAnsi="Times New Roman" w:cs="Times New Roman"/>
          <w:sz w:val="24"/>
          <w:szCs w:val="24"/>
        </w:rPr>
        <w:t xml:space="preserve"> </w:t>
      </w:r>
      <w:r w:rsidR="000552C6" w:rsidRPr="00EF4FB3">
        <w:rPr>
          <w:rFonts w:ascii="Times New Roman" w:hAnsi="Times New Roman" w:cs="Times New Roman"/>
          <w:sz w:val="24"/>
          <w:szCs w:val="24"/>
        </w:rPr>
        <w:t>(Mechanical Metallurgy Laboratory)</w:t>
      </w:r>
      <w:r w:rsidR="000552C6">
        <w:rPr>
          <w:rFonts w:ascii="Times New Roman" w:hAnsi="Times New Roman" w:cs="Times New Roman"/>
          <w:sz w:val="24"/>
          <w:szCs w:val="24"/>
        </w:rPr>
        <w:t xml:space="preserve"> </w:t>
      </w:r>
      <w:r w:rsidRPr="00EF4FB3">
        <w:rPr>
          <w:rFonts w:ascii="Times New Roman" w:hAnsi="Times New Roman" w:cs="Times New Roman"/>
          <w:sz w:val="24"/>
          <w:szCs w:val="24"/>
        </w:rPr>
        <w:t xml:space="preserve">course, the background from MET 231 </w:t>
      </w:r>
      <w:r w:rsidR="000552C6">
        <w:rPr>
          <w:rFonts w:ascii="Times New Roman" w:hAnsi="Times New Roman" w:cs="Times New Roman"/>
          <w:sz w:val="24"/>
          <w:szCs w:val="24"/>
        </w:rPr>
        <w:t xml:space="preserve">(Properties of Materials Laboratory) </w:t>
      </w:r>
      <w:r w:rsidR="008E0267">
        <w:rPr>
          <w:rFonts w:ascii="Times New Roman" w:hAnsi="Times New Roman" w:cs="Times New Roman"/>
          <w:sz w:val="24"/>
          <w:szCs w:val="24"/>
        </w:rPr>
        <w:t>is</w:t>
      </w:r>
      <w:r w:rsidRPr="00EF4FB3">
        <w:rPr>
          <w:rFonts w:ascii="Times New Roman" w:hAnsi="Times New Roman" w:cs="Times New Roman"/>
          <w:sz w:val="24"/>
          <w:szCs w:val="24"/>
        </w:rPr>
        <w:t xml:space="preserve"> used and expanded on through three laboratory assignments </w:t>
      </w:r>
      <w:r w:rsidR="008E0267">
        <w:rPr>
          <w:rFonts w:ascii="Times New Roman" w:hAnsi="Times New Roman" w:cs="Times New Roman"/>
          <w:sz w:val="24"/>
          <w:szCs w:val="24"/>
        </w:rPr>
        <w:t>on the</w:t>
      </w:r>
      <w:r w:rsidRPr="00EF4FB3">
        <w:rPr>
          <w:rFonts w:ascii="Times New Roman" w:hAnsi="Times New Roman" w:cs="Times New Roman"/>
          <w:sz w:val="24"/>
          <w:szCs w:val="24"/>
        </w:rPr>
        <w:t xml:space="preserve"> Hardness Reproducibility and Repeatability, Fatigue Analysis</w:t>
      </w:r>
      <w:r w:rsidR="008E0267">
        <w:rPr>
          <w:rFonts w:ascii="Times New Roman" w:hAnsi="Times New Roman" w:cs="Times New Roman"/>
          <w:sz w:val="24"/>
          <w:szCs w:val="24"/>
        </w:rPr>
        <w:t>,</w:t>
      </w:r>
      <w:r w:rsidRPr="00EF4FB3">
        <w:rPr>
          <w:rFonts w:ascii="Times New Roman" w:hAnsi="Times New Roman" w:cs="Times New Roman"/>
          <w:sz w:val="24"/>
          <w:szCs w:val="24"/>
        </w:rPr>
        <w:t xml:space="preserve"> and Statistical Process Control. In addition to using means, standard deviations and confidence intervals, the students learn and use non-parametric statistics and learn </w:t>
      </w:r>
      <w:r w:rsidR="008E0267">
        <w:rPr>
          <w:rFonts w:ascii="Times New Roman" w:hAnsi="Times New Roman" w:cs="Times New Roman"/>
          <w:sz w:val="24"/>
          <w:szCs w:val="24"/>
        </w:rPr>
        <w:t>s</w:t>
      </w:r>
      <w:r w:rsidRPr="00EF4FB3">
        <w:rPr>
          <w:rFonts w:ascii="Times New Roman" w:hAnsi="Times New Roman" w:cs="Times New Roman"/>
          <w:sz w:val="24"/>
          <w:szCs w:val="24"/>
        </w:rPr>
        <w:t xml:space="preserve">ix </w:t>
      </w:r>
      <w:r w:rsidR="008E0267">
        <w:rPr>
          <w:rFonts w:ascii="Times New Roman" w:hAnsi="Times New Roman" w:cs="Times New Roman"/>
          <w:sz w:val="24"/>
          <w:szCs w:val="24"/>
        </w:rPr>
        <w:t>s</w:t>
      </w:r>
      <w:r w:rsidRPr="00EF4FB3">
        <w:rPr>
          <w:rFonts w:ascii="Times New Roman" w:hAnsi="Times New Roman" w:cs="Times New Roman"/>
          <w:sz w:val="24"/>
          <w:szCs w:val="24"/>
        </w:rPr>
        <w:t>igma procedures for process control.</w:t>
      </w:r>
    </w:p>
    <w:p w:rsidR="00DA106D" w:rsidRDefault="00DA106D">
      <w:pPr>
        <w:rPr>
          <w:rFonts w:ascii="Times New Roman" w:hAnsi="Times New Roman" w:cs="Times New Roman"/>
          <w:sz w:val="24"/>
          <w:szCs w:val="24"/>
        </w:rPr>
      </w:pPr>
    </w:p>
    <w:p w:rsidR="00CE72F2" w:rsidRDefault="00CE72F2" w:rsidP="00CE72F2">
      <w:pPr>
        <w:pStyle w:val="level2bullets"/>
        <w:numPr>
          <w:ilvl w:val="0"/>
          <w:numId w:val="0"/>
        </w:numPr>
        <w:rPr>
          <w:szCs w:val="24"/>
        </w:rPr>
      </w:pPr>
      <w:r>
        <w:rPr>
          <w:szCs w:val="24"/>
        </w:rPr>
        <w:t>S</w:t>
      </w:r>
      <w:r w:rsidRPr="00EF4FB3">
        <w:rPr>
          <w:szCs w:val="24"/>
        </w:rPr>
        <w:t>pecific topics can be reviewed in the</w:t>
      </w:r>
      <w:r>
        <w:rPr>
          <w:szCs w:val="24"/>
        </w:rPr>
        <w:t xml:space="preserve"> course syllabi contained in</w:t>
      </w:r>
      <w:r w:rsidRPr="00EF4FB3">
        <w:rPr>
          <w:szCs w:val="24"/>
        </w:rPr>
        <w:t xml:space="preserve"> Appendix </w:t>
      </w:r>
      <w:r>
        <w:rPr>
          <w:szCs w:val="24"/>
        </w:rPr>
        <w:t>A</w:t>
      </w:r>
      <w:r w:rsidRPr="00EF4FB3">
        <w:rPr>
          <w:szCs w:val="24"/>
        </w:rPr>
        <w:t xml:space="preserve"> and in the examples of course e</w:t>
      </w:r>
      <w:r>
        <w:rPr>
          <w:szCs w:val="24"/>
        </w:rPr>
        <w:t>xaminations and design problems on display during the accreditation visit.</w:t>
      </w:r>
    </w:p>
    <w:p w:rsidR="00CE72F2" w:rsidRDefault="00CE72F2">
      <w:pPr>
        <w:rPr>
          <w:rFonts w:ascii="Times New Roman" w:hAnsi="Times New Roman" w:cs="Times New Roman"/>
          <w:sz w:val="24"/>
          <w:szCs w:val="24"/>
        </w:rPr>
      </w:pPr>
    </w:p>
    <w:p w:rsidR="00B02ED9" w:rsidRPr="00B02ED9" w:rsidRDefault="00C3188C">
      <w:pPr>
        <w:rPr>
          <w:rFonts w:ascii="Times New Roman" w:hAnsi="Times New Roman" w:cs="Times New Roman"/>
          <w:b/>
          <w:sz w:val="24"/>
          <w:szCs w:val="24"/>
        </w:rPr>
      </w:pPr>
      <w:r>
        <w:rPr>
          <w:rFonts w:ascii="Times New Roman" w:hAnsi="Times New Roman" w:cs="Times New Roman"/>
          <w:b/>
          <w:sz w:val="24"/>
          <w:szCs w:val="24"/>
        </w:rPr>
        <w:lastRenderedPageBreak/>
        <w:t>B</w:t>
      </w:r>
      <w:r w:rsidR="00B02ED9" w:rsidRPr="00B02ED9">
        <w:rPr>
          <w:rFonts w:ascii="Times New Roman" w:hAnsi="Times New Roman" w:cs="Times New Roman"/>
          <w:b/>
          <w:sz w:val="24"/>
          <w:szCs w:val="24"/>
        </w:rPr>
        <w:t>. Faculty expertise</w:t>
      </w:r>
    </w:p>
    <w:p w:rsidR="00B02ED9" w:rsidRPr="00EF4FB3" w:rsidRDefault="00B02ED9">
      <w:pPr>
        <w:rPr>
          <w:rFonts w:ascii="Times New Roman" w:hAnsi="Times New Roman" w:cs="Times New Roman"/>
          <w:sz w:val="24"/>
          <w:szCs w:val="24"/>
        </w:rPr>
      </w:pPr>
      <w:r>
        <w:rPr>
          <w:rFonts w:ascii="Times New Roman" w:hAnsi="Times New Roman" w:cs="Times New Roman"/>
          <w:sz w:val="24"/>
          <w:szCs w:val="24"/>
        </w:rPr>
        <w:t xml:space="preserve">The metallurgical engineering program faculty all hold PhD degrees </w:t>
      </w:r>
      <w:r w:rsidR="00715A40">
        <w:rPr>
          <w:rFonts w:ascii="Times New Roman" w:hAnsi="Times New Roman" w:cs="Times New Roman"/>
          <w:sz w:val="24"/>
          <w:szCs w:val="24"/>
        </w:rPr>
        <w:t xml:space="preserve">in metallurgical engineering or a closely related field of study </w:t>
      </w:r>
      <w:r>
        <w:rPr>
          <w:rFonts w:ascii="Times New Roman" w:hAnsi="Times New Roman" w:cs="Times New Roman"/>
          <w:sz w:val="24"/>
          <w:szCs w:val="24"/>
        </w:rPr>
        <w:t>from recognized accredited USA</w:t>
      </w:r>
      <w:r w:rsidR="00715A40">
        <w:rPr>
          <w:rFonts w:ascii="Times New Roman" w:hAnsi="Times New Roman" w:cs="Times New Roman"/>
          <w:sz w:val="24"/>
          <w:szCs w:val="24"/>
        </w:rPr>
        <w:t xml:space="preserve"> or UK </w:t>
      </w:r>
      <w:r>
        <w:rPr>
          <w:rFonts w:ascii="Times New Roman" w:hAnsi="Times New Roman" w:cs="Times New Roman"/>
          <w:sz w:val="24"/>
          <w:szCs w:val="24"/>
        </w:rPr>
        <w:t>universities.</w:t>
      </w:r>
      <w:r w:rsidR="00715A40">
        <w:rPr>
          <w:rFonts w:ascii="Times New Roman" w:hAnsi="Times New Roman" w:cs="Times New Roman"/>
          <w:sz w:val="24"/>
          <w:szCs w:val="24"/>
        </w:rPr>
        <w:t xml:space="preserve"> They maintain active membership in professional mineral, metal, and materials societies ranging including, TMS, SME ASM, AIST, ACeRS, and NACE and publish </w:t>
      </w:r>
      <w:r w:rsidR="00CC4C0F">
        <w:rPr>
          <w:rFonts w:ascii="Times New Roman" w:hAnsi="Times New Roman" w:cs="Times New Roman"/>
          <w:sz w:val="24"/>
          <w:szCs w:val="24"/>
        </w:rPr>
        <w:t xml:space="preserve">the results of their research </w:t>
      </w:r>
      <w:r w:rsidR="00715A40">
        <w:rPr>
          <w:rFonts w:ascii="Times New Roman" w:hAnsi="Times New Roman" w:cs="Times New Roman"/>
          <w:sz w:val="24"/>
          <w:szCs w:val="24"/>
        </w:rPr>
        <w:t xml:space="preserve">regularly in recognized metallurgical/materials engineering journals, and serve in leadership positions in the professional community. </w:t>
      </w:r>
      <w:r w:rsidR="00CC4C0F">
        <w:rPr>
          <w:rFonts w:ascii="Times New Roman" w:hAnsi="Times New Roman" w:cs="Times New Roman"/>
          <w:sz w:val="24"/>
          <w:szCs w:val="24"/>
        </w:rPr>
        <w:t xml:space="preserve"> T</w:t>
      </w:r>
      <w:r w:rsidR="00715A40">
        <w:rPr>
          <w:rFonts w:ascii="Times New Roman" w:hAnsi="Times New Roman" w:cs="Times New Roman"/>
          <w:sz w:val="24"/>
          <w:szCs w:val="24"/>
        </w:rPr>
        <w:t xml:space="preserve">he program faculty </w:t>
      </w:r>
      <w:r w:rsidR="00CC4C0F">
        <w:rPr>
          <w:rFonts w:ascii="Times New Roman" w:hAnsi="Times New Roman" w:cs="Times New Roman"/>
          <w:sz w:val="24"/>
          <w:szCs w:val="24"/>
        </w:rPr>
        <w:t xml:space="preserve">members </w:t>
      </w:r>
      <w:r w:rsidR="00715A40">
        <w:rPr>
          <w:rFonts w:ascii="Times New Roman" w:hAnsi="Times New Roman" w:cs="Times New Roman"/>
          <w:sz w:val="24"/>
          <w:szCs w:val="24"/>
        </w:rPr>
        <w:t xml:space="preserve">have </w:t>
      </w:r>
      <w:r w:rsidR="00CC4C0F">
        <w:rPr>
          <w:rFonts w:ascii="Times New Roman" w:hAnsi="Times New Roman" w:cs="Times New Roman"/>
          <w:sz w:val="24"/>
          <w:szCs w:val="24"/>
        </w:rPr>
        <w:t>a combined instructional experience surpassing</w:t>
      </w:r>
      <w:r w:rsidR="00715A40">
        <w:rPr>
          <w:rFonts w:ascii="Times New Roman" w:hAnsi="Times New Roman" w:cs="Times New Roman"/>
          <w:sz w:val="24"/>
          <w:szCs w:val="24"/>
        </w:rPr>
        <w:t xml:space="preserve"> </w:t>
      </w:r>
      <w:r w:rsidR="00CC4C0F">
        <w:rPr>
          <w:rFonts w:ascii="Times New Roman" w:hAnsi="Times New Roman" w:cs="Times New Roman"/>
          <w:sz w:val="24"/>
          <w:szCs w:val="24"/>
        </w:rPr>
        <w:t>100</w:t>
      </w:r>
      <w:r w:rsidR="00715A40">
        <w:rPr>
          <w:rFonts w:ascii="Times New Roman" w:hAnsi="Times New Roman" w:cs="Times New Roman"/>
          <w:sz w:val="24"/>
          <w:szCs w:val="24"/>
        </w:rPr>
        <w:t xml:space="preserve"> years and engage in cont</w:t>
      </w:r>
      <w:r w:rsidR="00CC4C0F">
        <w:rPr>
          <w:rFonts w:ascii="Times New Roman" w:hAnsi="Times New Roman" w:cs="Times New Roman"/>
          <w:sz w:val="24"/>
          <w:szCs w:val="24"/>
        </w:rPr>
        <w:t>inuous feedback and improvement</w:t>
      </w:r>
      <w:r w:rsidR="00715A40">
        <w:rPr>
          <w:rFonts w:ascii="Times New Roman" w:hAnsi="Times New Roman" w:cs="Times New Roman"/>
          <w:sz w:val="24"/>
          <w:szCs w:val="24"/>
        </w:rPr>
        <w:t xml:space="preserve"> and continuing </w:t>
      </w:r>
      <w:r w:rsidR="00CC4C0F">
        <w:rPr>
          <w:rFonts w:ascii="Times New Roman" w:hAnsi="Times New Roman" w:cs="Times New Roman"/>
          <w:sz w:val="24"/>
          <w:szCs w:val="24"/>
        </w:rPr>
        <w:t xml:space="preserve">personal </w:t>
      </w:r>
      <w:r w:rsidR="00715A40">
        <w:rPr>
          <w:rFonts w:ascii="Times New Roman" w:hAnsi="Times New Roman" w:cs="Times New Roman"/>
          <w:sz w:val="24"/>
          <w:szCs w:val="24"/>
        </w:rPr>
        <w:t xml:space="preserve">education opportunities.  </w:t>
      </w:r>
      <w:r w:rsidR="00CC4C0F">
        <w:rPr>
          <w:rFonts w:ascii="Times New Roman" w:hAnsi="Times New Roman" w:cs="Times New Roman"/>
          <w:sz w:val="24"/>
          <w:szCs w:val="24"/>
        </w:rPr>
        <w:t xml:space="preserve">Faculty hold professional engineering licensure and several are working to gain status as licensed professional engineers.  </w:t>
      </w:r>
      <w:r w:rsidR="00715A40">
        <w:rPr>
          <w:rFonts w:ascii="Times New Roman" w:hAnsi="Times New Roman" w:cs="Times New Roman"/>
          <w:sz w:val="24"/>
          <w:szCs w:val="24"/>
        </w:rPr>
        <w:t>The program faculty members are a cohesive group who interact very well and who put their students</w:t>
      </w:r>
      <w:r w:rsidR="00CC4C0F">
        <w:rPr>
          <w:rFonts w:ascii="Times New Roman" w:hAnsi="Times New Roman" w:cs="Times New Roman"/>
          <w:sz w:val="24"/>
          <w:szCs w:val="24"/>
        </w:rPr>
        <w:t>’</w:t>
      </w:r>
      <w:r w:rsidR="00715A40">
        <w:rPr>
          <w:rFonts w:ascii="Times New Roman" w:hAnsi="Times New Roman" w:cs="Times New Roman"/>
          <w:sz w:val="24"/>
          <w:szCs w:val="24"/>
        </w:rPr>
        <w:t xml:space="preserve"> interests first.  The faculty </w:t>
      </w:r>
      <w:r w:rsidR="00CC4C0F">
        <w:rPr>
          <w:rFonts w:ascii="Times New Roman" w:hAnsi="Times New Roman" w:cs="Times New Roman"/>
          <w:sz w:val="24"/>
          <w:szCs w:val="24"/>
        </w:rPr>
        <w:t xml:space="preserve">members </w:t>
      </w:r>
      <w:r w:rsidR="00715A40">
        <w:rPr>
          <w:rFonts w:ascii="Times New Roman" w:hAnsi="Times New Roman" w:cs="Times New Roman"/>
          <w:sz w:val="24"/>
          <w:szCs w:val="24"/>
        </w:rPr>
        <w:t>know the</w:t>
      </w:r>
      <w:r w:rsidR="00CC4C0F">
        <w:rPr>
          <w:rFonts w:ascii="Times New Roman" w:hAnsi="Times New Roman" w:cs="Times New Roman"/>
          <w:sz w:val="24"/>
          <w:szCs w:val="24"/>
        </w:rPr>
        <w:t xml:space="preserve"> undergraduate and graduate</w:t>
      </w:r>
      <w:r w:rsidR="00715A40">
        <w:rPr>
          <w:rFonts w:ascii="Times New Roman" w:hAnsi="Times New Roman" w:cs="Times New Roman"/>
          <w:sz w:val="24"/>
          <w:szCs w:val="24"/>
        </w:rPr>
        <w:t xml:space="preserve"> students </w:t>
      </w:r>
      <w:r w:rsidR="00CC4C0F">
        <w:rPr>
          <w:rFonts w:ascii="Times New Roman" w:hAnsi="Times New Roman" w:cs="Times New Roman"/>
          <w:sz w:val="24"/>
          <w:szCs w:val="24"/>
        </w:rPr>
        <w:t>by their</w:t>
      </w:r>
      <w:r w:rsidR="00715A40">
        <w:rPr>
          <w:rFonts w:ascii="Times New Roman" w:hAnsi="Times New Roman" w:cs="Times New Roman"/>
          <w:sz w:val="24"/>
          <w:szCs w:val="24"/>
        </w:rPr>
        <w:t xml:space="preserve"> first name </w:t>
      </w:r>
      <w:r w:rsidR="00CC4C0F">
        <w:rPr>
          <w:rFonts w:ascii="Times New Roman" w:hAnsi="Times New Roman" w:cs="Times New Roman"/>
          <w:sz w:val="24"/>
          <w:szCs w:val="24"/>
        </w:rPr>
        <w:t>and value maintaining a close working relationship with the students because it enhances the students’ likelihood of success.</w:t>
      </w:r>
      <w:r w:rsidR="00715A40">
        <w:rPr>
          <w:rFonts w:ascii="Times New Roman" w:hAnsi="Times New Roman" w:cs="Times New Roman"/>
          <w:sz w:val="24"/>
          <w:szCs w:val="24"/>
        </w:rPr>
        <w:t xml:space="preserve">   </w:t>
      </w:r>
    </w:p>
    <w:sectPr w:rsidR="00B02ED9" w:rsidRPr="00EF4F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4E" w:rsidRDefault="00C6094E" w:rsidP="00200272">
      <w:r>
        <w:separator/>
      </w:r>
    </w:p>
  </w:endnote>
  <w:endnote w:type="continuationSeparator" w:id="0">
    <w:p w:rsidR="00C6094E" w:rsidRDefault="00C6094E" w:rsidP="0020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2" w:rsidRPr="00200272" w:rsidRDefault="00200272">
    <w:pPr>
      <w:pStyle w:val="Footer"/>
      <w:jc w:val="center"/>
      <w:rPr>
        <w:rFonts w:ascii="Times New Roman" w:hAnsi="Times New Roman" w:cs="Times New Roman"/>
        <w:sz w:val="24"/>
        <w:szCs w:val="24"/>
      </w:rPr>
    </w:pPr>
    <w:r w:rsidRPr="00200272">
      <w:rPr>
        <w:rFonts w:ascii="Times New Roman" w:hAnsi="Times New Roman" w:cs="Times New Roman"/>
        <w:sz w:val="24"/>
        <w:szCs w:val="24"/>
      </w:rPr>
      <w:t>9-</w:t>
    </w:r>
    <w:sdt>
      <w:sdtPr>
        <w:rPr>
          <w:rFonts w:ascii="Times New Roman" w:hAnsi="Times New Roman" w:cs="Times New Roman"/>
          <w:sz w:val="24"/>
          <w:szCs w:val="24"/>
        </w:rPr>
        <w:id w:val="-956168175"/>
        <w:docPartObj>
          <w:docPartGallery w:val="Page Numbers (Bottom of Page)"/>
          <w:docPartUnique/>
        </w:docPartObj>
      </w:sdtPr>
      <w:sdtEndPr>
        <w:rPr>
          <w:noProof/>
        </w:rPr>
      </w:sdtEndPr>
      <w:sdtContent>
        <w:r w:rsidRPr="00200272">
          <w:rPr>
            <w:rFonts w:ascii="Times New Roman" w:hAnsi="Times New Roman" w:cs="Times New Roman"/>
            <w:sz w:val="24"/>
            <w:szCs w:val="24"/>
          </w:rPr>
          <w:fldChar w:fldCharType="begin"/>
        </w:r>
        <w:r w:rsidRPr="00200272">
          <w:rPr>
            <w:rFonts w:ascii="Times New Roman" w:hAnsi="Times New Roman" w:cs="Times New Roman"/>
            <w:sz w:val="24"/>
            <w:szCs w:val="24"/>
          </w:rPr>
          <w:instrText xml:space="preserve"> PAGE   \* MERGEFORMAT </w:instrText>
        </w:r>
        <w:r w:rsidRPr="00200272">
          <w:rPr>
            <w:rFonts w:ascii="Times New Roman" w:hAnsi="Times New Roman" w:cs="Times New Roman"/>
            <w:sz w:val="24"/>
            <w:szCs w:val="24"/>
          </w:rPr>
          <w:fldChar w:fldCharType="separate"/>
        </w:r>
        <w:r w:rsidR="00226480">
          <w:rPr>
            <w:rFonts w:ascii="Times New Roman" w:hAnsi="Times New Roman" w:cs="Times New Roman"/>
            <w:noProof/>
            <w:sz w:val="24"/>
            <w:szCs w:val="24"/>
          </w:rPr>
          <w:t>1</w:t>
        </w:r>
        <w:r w:rsidRPr="00200272">
          <w:rPr>
            <w:rFonts w:ascii="Times New Roman" w:hAnsi="Times New Roman" w:cs="Times New Roman"/>
            <w:noProof/>
            <w:sz w:val="24"/>
            <w:szCs w:val="24"/>
          </w:rPr>
          <w:fldChar w:fldCharType="end"/>
        </w:r>
      </w:sdtContent>
    </w:sdt>
  </w:p>
  <w:p w:rsidR="00200272" w:rsidRDefault="0020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4E" w:rsidRDefault="00C6094E" w:rsidP="00200272">
      <w:r>
        <w:separator/>
      </w:r>
    </w:p>
  </w:footnote>
  <w:footnote w:type="continuationSeparator" w:id="0">
    <w:p w:rsidR="00C6094E" w:rsidRDefault="00C6094E" w:rsidP="00200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72" w:rsidRPr="00226480" w:rsidRDefault="00200272" w:rsidP="00200272">
    <w:pPr>
      <w:pStyle w:val="ABETHeader"/>
      <w:tabs>
        <w:tab w:val="right" w:pos="9360"/>
        <w:tab w:val="right" w:pos="13770"/>
      </w:tabs>
      <w:rPr>
        <w:sz w:val="18"/>
        <w:szCs w:val="18"/>
      </w:rPr>
    </w:pPr>
    <w:r w:rsidRPr="00226480">
      <w:rPr>
        <w:sz w:val="18"/>
        <w:szCs w:val="18"/>
      </w:rPr>
      <w:t>SDSM&amp;T: BS Metallurgical Engineering Program: 9- Program Criterion</w:t>
    </w:r>
    <w:r w:rsidRPr="00226480">
      <w:rPr>
        <w:sz w:val="18"/>
        <w:szCs w:val="18"/>
      </w:rPr>
      <w:tab/>
    </w:r>
  </w:p>
  <w:p w:rsidR="00200272" w:rsidRDefault="00200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2C0"/>
    <w:multiLevelType w:val="hybridMultilevel"/>
    <w:tmpl w:val="F73C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E3BCA"/>
    <w:multiLevelType w:val="hybridMultilevel"/>
    <w:tmpl w:val="D25A4A7A"/>
    <w:lvl w:ilvl="0" w:tplc="BCFCB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2688"/>
    <w:multiLevelType w:val="hybridMultilevel"/>
    <w:tmpl w:val="6A3A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0E26"/>
    <w:multiLevelType w:val="singleLevel"/>
    <w:tmpl w:val="30F81C1A"/>
    <w:lvl w:ilvl="0">
      <w:start w:val="1"/>
      <w:numFmt w:val="bullet"/>
      <w:pStyle w:val="level2bullets"/>
      <w:lvlText w:val=""/>
      <w:lvlJc w:val="left"/>
      <w:pPr>
        <w:tabs>
          <w:tab w:val="num" w:pos="360"/>
        </w:tabs>
        <w:ind w:left="360" w:hanging="360"/>
      </w:pPr>
      <w:rPr>
        <w:rFonts w:ascii="Symbol" w:hAnsi="Symbol" w:hint="default"/>
      </w:rPr>
    </w:lvl>
  </w:abstractNum>
  <w:abstractNum w:abstractNumId="4">
    <w:nsid w:val="4D0E6A50"/>
    <w:multiLevelType w:val="hybridMultilevel"/>
    <w:tmpl w:val="934070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4575674"/>
    <w:multiLevelType w:val="hybridMultilevel"/>
    <w:tmpl w:val="55AE8A58"/>
    <w:lvl w:ilvl="0" w:tplc="EFC4C606">
      <w:start w:val="2"/>
      <w:numFmt w:val="bullet"/>
      <w:lvlText w:val="-"/>
      <w:lvlJc w:val="left"/>
      <w:pPr>
        <w:ind w:left="420" w:hanging="360"/>
      </w:pPr>
      <w:rPr>
        <w:rFonts w:ascii="Times New Roman" w:eastAsiaTheme="minorHAnsi"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E401AD5"/>
    <w:multiLevelType w:val="hybridMultilevel"/>
    <w:tmpl w:val="78D4D1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E4A0711"/>
    <w:multiLevelType w:val="hybridMultilevel"/>
    <w:tmpl w:val="5328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A184D"/>
    <w:multiLevelType w:val="hybridMultilevel"/>
    <w:tmpl w:val="A61616E4"/>
    <w:lvl w:ilvl="0" w:tplc="ED0682F6">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2724A"/>
    <w:multiLevelType w:val="hybridMultilevel"/>
    <w:tmpl w:val="BAA0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15ADE"/>
    <w:multiLevelType w:val="hybridMultilevel"/>
    <w:tmpl w:val="18281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7"/>
  </w:num>
  <w:num w:numId="6">
    <w:abstractNumId w:val="0"/>
  </w:num>
  <w:num w:numId="7">
    <w:abstractNumId w:val="10"/>
  </w:num>
  <w:num w:numId="8">
    <w:abstractNumId w:val="5"/>
  </w:num>
  <w:num w:numId="9">
    <w:abstractNumId w:val="3"/>
  </w:num>
  <w:num w:numId="10">
    <w:abstractNumId w:val="7"/>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B"/>
    <w:rsid w:val="00020BF0"/>
    <w:rsid w:val="000328C0"/>
    <w:rsid w:val="000552C6"/>
    <w:rsid w:val="000746C1"/>
    <w:rsid w:val="000B1623"/>
    <w:rsid w:val="000B4CAA"/>
    <w:rsid w:val="00132209"/>
    <w:rsid w:val="00143C28"/>
    <w:rsid w:val="00156F2D"/>
    <w:rsid w:val="0016503D"/>
    <w:rsid w:val="001A72A5"/>
    <w:rsid w:val="001B3DC7"/>
    <w:rsid w:val="001C1B89"/>
    <w:rsid w:val="001E53A3"/>
    <w:rsid w:val="00200272"/>
    <w:rsid w:val="00226480"/>
    <w:rsid w:val="0023405D"/>
    <w:rsid w:val="00245A63"/>
    <w:rsid w:val="00272978"/>
    <w:rsid w:val="00297064"/>
    <w:rsid w:val="002C5038"/>
    <w:rsid w:val="002D19D8"/>
    <w:rsid w:val="00305BB6"/>
    <w:rsid w:val="0031627D"/>
    <w:rsid w:val="0035266E"/>
    <w:rsid w:val="00394C1C"/>
    <w:rsid w:val="003A2289"/>
    <w:rsid w:val="003A590B"/>
    <w:rsid w:val="003C44DC"/>
    <w:rsid w:val="003E504B"/>
    <w:rsid w:val="003F74B3"/>
    <w:rsid w:val="00446C57"/>
    <w:rsid w:val="00447142"/>
    <w:rsid w:val="004C19B9"/>
    <w:rsid w:val="004E692F"/>
    <w:rsid w:val="004F59A3"/>
    <w:rsid w:val="00511FD2"/>
    <w:rsid w:val="00545C6C"/>
    <w:rsid w:val="005619A1"/>
    <w:rsid w:val="00582FFD"/>
    <w:rsid w:val="00584B1E"/>
    <w:rsid w:val="005A42F0"/>
    <w:rsid w:val="005C4EAC"/>
    <w:rsid w:val="005D0445"/>
    <w:rsid w:val="005D629A"/>
    <w:rsid w:val="005F2023"/>
    <w:rsid w:val="006130B4"/>
    <w:rsid w:val="00645340"/>
    <w:rsid w:val="00693A81"/>
    <w:rsid w:val="006A4702"/>
    <w:rsid w:val="006B04BC"/>
    <w:rsid w:val="006B50A2"/>
    <w:rsid w:val="006E684D"/>
    <w:rsid w:val="00715A40"/>
    <w:rsid w:val="007252FA"/>
    <w:rsid w:val="00741CA7"/>
    <w:rsid w:val="00771296"/>
    <w:rsid w:val="00784D4D"/>
    <w:rsid w:val="007B5A1D"/>
    <w:rsid w:val="007D6273"/>
    <w:rsid w:val="007E5BDB"/>
    <w:rsid w:val="0080646D"/>
    <w:rsid w:val="008673FA"/>
    <w:rsid w:val="00872A42"/>
    <w:rsid w:val="00894F16"/>
    <w:rsid w:val="00895424"/>
    <w:rsid w:val="0089710B"/>
    <w:rsid w:val="008B4152"/>
    <w:rsid w:val="008C37D6"/>
    <w:rsid w:val="008E0267"/>
    <w:rsid w:val="008E3D2F"/>
    <w:rsid w:val="009071FD"/>
    <w:rsid w:val="009269F2"/>
    <w:rsid w:val="00934039"/>
    <w:rsid w:val="00941956"/>
    <w:rsid w:val="00973039"/>
    <w:rsid w:val="00997001"/>
    <w:rsid w:val="00A02549"/>
    <w:rsid w:val="00A07EFF"/>
    <w:rsid w:val="00A209D8"/>
    <w:rsid w:val="00A237FB"/>
    <w:rsid w:val="00A31035"/>
    <w:rsid w:val="00A72B3A"/>
    <w:rsid w:val="00A902D1"/>
    <w:rsid w:val="00A93129"/>
    <w:rsid w:val="00AA3063"/>
    <w:rsid w:val="00AA7D0C"/>
    <w:rsid w:val="00AD7D0B"/>
    <w:rsid w:val="00B02ED9"/>
    <w:rsid w:val="00B31D87"/>
    <w:rsid w:val="00BA5642"/>
    <w:rsid w:val="00BC012F"/>
    <w:rsid w:val="00BC400E"/>
    <w:rsid w:val="00BC4A60"/>
    <w:rsid w:val="00BC797A"/>
    <w:rsid w:val="00BD2E2C"/>
    <w:rsid w:val="00BD3548"/>
    <w:rsid w:val="00BE0280"/>
    <w:rsid w:val="00C3188C"/>
    <w:rsid w:val="00C54640"/>
    <w:rsid w:val="00C6094E"/>
    <w:rsid w:val="00C67E32"/>
    <w:rsid w:val="00CA2138"/>
    <w:rsid w:val="00CB2D56"/>
    <w:rsid w:val="00CC4C0F"/>
    <w:rsid w:val="00CE5D07"/>
    <w:rsid w:val="00CE72F2"/>
    <w:rsid w:val="00D4033B"/>
    <w:rsid w:val="00D86FFF"/>
    <w:rsid w:val="00DA106D"/>
    <w:rsid w:val="00DB4EB4"/>
    <w:rsid w:val="00DD0CA1"/>
    <w:rsid w:val="00DE706D"/>
    <w:rsid w:val="00E01894"/>
    <w:rsid w:val="00E106C1"/>
    <w:rsid w:val="00E152EC"/>
    <w:rsid w:val="00E43DEC"/>
    <w:rsid w:val="00E5230F"/>
    <w:rsid w:val="00E64C03"/>
    <w:rsid w:val="00E700C2"/>
    <w:rsid w:val="00E72F6A"/>
    <w:rsid w:val="00E8682B"/>
    <w:rsid w:val="00E90EB9"/>
    <w:rsid w:val="00EE6A9D"/>
    <w:rsid w:val="00EF4FB3"/>
    <w:rsid w:val="00F224EA"/>
    <w:rsid w:val="00F252C7"/>
    <w:rsid w:val="00F310CD"/>
    <w:rsid w:val="00FD2E43"/>
    <w:rsid w:val="00FD316E"/>
    <w:rsid w:val="00FE186A"/>
    <w:rsid w:val="00FF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customStyle="1" w:styleId="ABETInstructions">
    <w:name w:val="ABET Instructions"/>
    <w:basedOn w:val="Normal"/>
    <w:next w:val="Normal"/>
    <w:rsid w:val="00E8682B"/>
    <w:pPr>
      <w:spacing w:after="120"/>
    </w:pPr>
    <w:rPr>
      <w:rFonts w:ascii="Times New Roman" w:eastAsia="Times New Roman" w:hAnsi="Times New Roman" w:cs="Times New Roman"/>
      <w:color w:val="0000FF"/>
      <w:sz w:val="24"/>
      <w:szCs w:val="20"/>
    </w:rPr>
  </w:style>
  <w:style w:type="paragraph" w:customStyle="1" w:styleId="Default">
    <w:name w:val="Default"/>
    <w:rsid w:val="00511FD2"/>
    <w:pPr>
      <w:autoSpaceDE w:val="0"/>
      <w:autoSpaceDN w:val="0"/>
      <w:adjustRightInd w:val="0"/>
    </w:pPr>
    <w:rPr>
      <w:rFonts w:ascii="Times New Roman" w:eastAsia="Calibri" w:hAnsi="Times New Roman" w:cs="Times New Roman"/>
      <w:color w:val="000000"/>
      <w:sz w:val="24"/>
      <w:szCs w:val="24"/>
    </w:rPr>
  </w:style>
  <w:style w:type="paragraph" w:customStyle="1" w:styleId="level2bullets">
    <w:name w:val="level 2 bullets"/>
    <w:basedOn w:val="Normal"/>
    <w:rsid w:val="00511FD2"/>
    <w:pPr>
      <w:numPr>
        <w:numId w:val="2"/>
      </w:numPr>
    </w:pPr>
    <w:rPr>
      <w:rFonts w:ascii="Times New Roman" w:eastAsia="Times New Roman" w:hAnsi="Times New Roman" w:cs="Times New Roman"/>
      <w:sz w:val="24"/>
      <w:szCs w:val="20"/>
    </w:rPr>
  </w:style>
  <w:style w:type="table" w:styleId="TableGrid">
    <w:name w:val="Table Grid"/>
    <w:basedOn w:val="TableNormal"/>
    <w:uiPriority w:val="59"/>
    <w:rsid w:val="0014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C57"/>
    <w:rPr>
      <w:rFonts w:ascii="Tahoma" w:hAnsi="Tahoma" w:cs="Tahoma"/>
      <w:sz w:val="16"/>
      <w:szCs w:val="16"/>
    </w:rPr>
  </w:style>
  <w:style w:type="character" w:customStyle="1" w:styleId="BalloonTextChar">
    <w:name w:val="Balloon Text Char"/>
    <w:basedOn w:val="DefaultParagraphFont"/>
    <w:link w:val="BalloonText"/>
    <w:uiPriority w:val="99"/>
    <w:semiHidden/>
    <w:rsid w:val="00446C57"/>
    <w:rPr>
      <w:rFonts w:ascii="Tahoma" w:hAnsi="Tahoma" w:cs="Tahoma"/>
      <w:sz w:val="16"/>
      <w:szCs w:val="16"/>
    </w:rPr>
  </w:style>
  <w:style w:type="paragraph" w:styleId="Header">
    <w:name w:val="header"/>
    <w:basedOn w:val="Normal"/>
    <w:link w:val="HeaderChar"/>
    <w:uiPriority w:val="99"/>
    <w:unhideWhenUsed/>
    <w:rsid w:val="00200272"/>
    <w:pPr>
      <w:tabs>
        <w:tab w:val="center" w:pos="4680"/>
        <w:tab w:val="right" w:pos="9360"/>
      </w:tabs>
    </w:pPr>
  </w:style>
  <w:style w:type="character" w:customStyle="1" w:styleId="HeaderChar">
    <w:name w:val="Header Char"/>
    <w:basedOn w:val="DefaultParagraphFont"/>
    <w:link w:val="Header"/>
    <w:uiPriority w:val="99"/>
    <w:rsid w:val="00200272"/>
  </w:style>
  <w:style w:type="paragraph" w:styleId="Footer">
    <w:name w:val="footer"/>
    <w:basedOn w:val="Normal"/>
    <w:link w:val="FooterChar"/>
    <w:unhideWhenUsed/>
    <w:rsid w:val="00200272"/>
    <w:pPr>
      <w:tabs>
        <w:tab w:val="center" w:pos="4680"/>
        <w:tab w:val="right" w:pos="9360"/>
      </w:tabs>
    </w:pPr>
  </w:style>
  <w:style w:type="character" w:customStyle="1" w:styleId="FooterChar">
    <w:name w:val="Footer Char"/>
    <w:basedOn w:val="DefaultParagraphFont"/>
    <w:link w:val="Footer"/>
    <w:rsid w:val="00200272"/>
  </w:style>
  <w:style w:type="paragraph" w:customStyle="1" w:styleId="ABETHeader">
    <w:name w:val="ABET Header"/>
    <w:basedOn w:val="Normal"/>
    <w:rsid w:val="00200272"/>
    <w:pPr>
      <w:spacing w:after="240"/>
    </w:pPr>
    <w:rPr>
      <w:rFonts w:ascii="Times New Roman" w:eastAsia="Arial Unicode MS" w:hAnsi="Times New Roman" w:cs="Times New Roman"/>
      <w:color w:val="000000"/>
      <w:kern w:val="2"/>
      <w:sz w:val="16"/>
      <w:szCs w:val="20"/>
    </w:rPr>
  </w:style>
  <w:style w:type="paragraph" w:styleId="BodyText3">
    <w:name w:val="Body Text 3"/>
    <w:basedOn w:val="Normal"/>
    <w:link w:val="BodyText3Char"/>
    <w:unhideWhenUsed/>
    <w:rsid w:val="003E504B"/>
    <w:pPr>
      <w:ind w:right="432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3E50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customStyle="1" w:styleId="ABETInstructions">
    <w:name w:val="ABET Instructions"/>
    <w:basedOn w:val="Normal"/>
    <w:next w:val="Normal"/>
    <w:rsid w:val="00E8682B"/>
    <w:pPr>
      <w:spacing w:after="120"/>
    </w:pPr>
    <w:rPr>
      <w:rFonts w:ascii="Times New Roman" w:eastAsia="Times New Roman" w:hAnsi="Times New Roman" w:cs="Times New Roman"/>
      <w:color w:val="0000FF"/>
      <w:sz w:val="24"/>
      <w:szCs w:val="20"/>
    </w:rPr>
  </w:style>
  <w:style w:type="paragraph" w:customStyle="1" w:styleId="Default">
    <w:name w:val="Default"/>
    <w:rsid w:val="00511FD2"/>
    <w:pPr>
      <w:autoSpaceDE w:val="0"/>
      <w:autoSpaceDN w:val="0"/>
      <w:adjustRightInd w:val="0"/>
    </w:pPr>
    <w:rPr>
      <w:rFonts w:ascii="Times New Roman" w:eastAsia="Calibri" w:hAnsi="Times New Roman" w:cs="Times New Roman"/>
      <w:color w:val="000000"/>
      <w:sz w:val="24"/>
      <w:szCs w:val="24"/>
    </w:rPr>
  </w:style>
  <w:style w:type="paragraph" w:customStyle="1" w:styleId="level2bullets">
    <w:name w:val="level 2 bullets"/>
    <w:basedOn w:val="Normal"/>
    <w:rsid w:val="00511FD2"/>
    <w:pPr>
      <w:numPr>
        <w:numId w:val="2"/>
      </w:numPr>
    </w:pPr>
    <w:rPr>
      <w:rFonts w:ascii="Times New Roman" w:eastAsia="Times New Roman" w:hAnsi="Times New Roman" w:cs="Times New Roman"/>
      <w:sz w:val="24"/>
      <w:szCs w:val="20"/>
    </w:rPr>
  </w:style>
  <w:style w:type="table" w:styleId="TableGrid">
    <w:name w:val="Table Grid"/>
    <w:basedOn w:val="TableNormal"/>
    <w:uiPriority w:val="59"/>
    <w:rsid w:val="0014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C57"/>
    <w:rPr>
      <w:rFonts w:ascii="Tahoma" w:hAnsi="Tahoma" w:cs="Tahoma"/>
      <w:sz w:val="16"/>
      <w:szCs w:val="16"/>
    </w:rPr>
  </w:style>
  <w:style w:type="character" w:customStyle="1" w:styleId="BalloonTextChar">
    <w:name w:val="Balloon Text Char"/>
    <w:basedOn w:val="DefaultParagraphFont"/>
    <w:link w:val="BalloonText"/>
    <w:uiPriority w:val="99"/>
    <w:semiHidden/>
    <w:rsid w:val="00446C57"/>
    <w:rPr>
      <w:rFonts w:ascii="Tahoma" w:hAnsi="Tahoma" w:cs="Tahoma"/>
      <w:sz w:val="16"/>
      <w:szCs w:val="16"/>
    </w:rPr>
  </w:style>
  <w:style w:type="paragraph" w:styleId="Header">
    <w:name w:val="header"/>
    <w:basedOn w:val="Normal"/>
    <w:link w:val="HeaderChar"/>
    <w:uiPriority w:val="99"/>
    <w:unhideWhenUsed/>
    <w:rsid w:val="00200272"/>
    <w:pPr>
      <w:tabs>
        <w:tab w:val="center" w:pos="4680"/>
        <w:tab w:val="right" w:pos="9360"/>
      </w:tabs>
    </w:pPr>
  </w:style>
  <w:style w:type="character" w:customStyle="1" w:styleId="HeaderChar">
    <w:name w:val="Header Char"/>
    <w:basedOn w:val="DefaultParagraphFont"/>
    <w:link w:val="Header"/>
    <w:uiPriority w:val="99"/>
    <w:rsid w:val="00200272"/>
  </w:style>
  <w:style w:type="paragraph" w:styleId="Footer">
    <w:name w:val="footer"/>
    <w:basedOn w:val="Normal"/>
    <w:link w:val="FooterChar"/>
    <w:unhideWhenUsed/>
    <w:rsid w:val="00200272"/>
    <w:pPr>
      <w:tabs>
        <w:tab w:val="center" w:pos="4680"/>
        <w:tab w:val="right" w:pos="9360"/>
      </w:tabs>
    </w:pPr>
  </w:style>
  <w:style w:type="character" w:customStyle="1" w:styleId="FooterChar">
    <w:name w:val="Footer Char"/>
    <w:basedOn w:val="DefaultParagraphFont"/>
    <w:link w:val="Footer"/>
    <w:rsid w:val="00200272"/>
  </w:style>
  <w:style w:type="paragraph" w:customStyle="1" w:styleId="ABETHeader">
    <w:name w:val="ABET Header"/>
    <w:basedOn w:val="Normal"/>
    <w:rsid w:val="00200272"/>
    <w:pPr>
      <w:spacing w:after="240"/>
    </w:pPr>
    <w:rPr>
      <w:rFonts w:ascii="Times New Roman" w:eastAsia="Arial Unicode MS" w:hAnsi="Times New Roman" w:cs="Times New Roman"/>
      <w:color w:val="000000"/>
      <w:kern w:val="2"/>
      <w:sz w:val="16"/>
      <w:szCs w:val="20"/>
    </w:rPr>
  </w:style>
  <w:style w:type="paragraph" w:styleId="BodyText3">
    <w:name w:val="Body Text 3"/>
    <w:basedOn w:val="Normal"/>
    <w:link w:val="BodyText3Char"/>
    <w:unhideWhenUsed/>
    <w:rsid w:val="003E504B"/>
    <w:pPr>
      <w:ind w:right="432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3E50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761">
      <w:bodyDiv w:val="1"/>
      <w:marLeft w:val="0"/>
      <w:marRight w:val="0"/>
      <w:marTop w:val="0"/>
      <w:marBottom w:val="0"/>
      <w:divBdr>
        <w:top w:val="none" w:sz="0" w:space="0" w:color="auto"/>
        <w:left w:val="none" w:sz="0" w:space="0" w:color="auto"/>
        <w:bottom w:val="none" w:sz="0" w:space="0" w:color="auto"/>
        <w:right w:val="none" w:sz="0" w:space="0" w:color="auto"/>
      </w:divBdr>
    </w:div>
    <w:div w:id="336227963">
      <w:bodyDiv w:val="1"/>
      <w:marLeft w:val="0"/>
      <w:marRight w:val="0"/>
      <w:marTop w:val="0"/>
      <w:marBottom w:val="0"/>
      <w:divBdr>
        <w:top w:val="none" w:sz="0" w:space="0" w:color="auto"/>
        <w:left w:val="none" w:sz="0" w:space="0" w:color="auto"/>
        <w:bottom w:val="none" w:sz="0" w:space="0" w:color="auto"/>
        <w:right w:val="none" w:sz="0" w:space="0" w:color="auto"/>
      </w:divBdr>
    </w:div>
    <w:div w:id="754743274">
      <w:bodyDiv w:val="1"/>
      <w:marLeft w:val="0"/>
      <w:marRight w:val="0"/>
      <w:marTop w:val="0"/>
      <w:marBottom w:val="0"/>
      <w:divBdr>
        <w:top w:val="none" w:sz="0" w:space="0" w:color="auto"/>
        <w:left w:val="none" w:sz="0" w:space="0" w:color="auto"/>
        <w:bottom w:val="none" w:sz="0" w:space="0" w:color="auto"/>
        <w:right w:val="none" w:sz="0" w:space="0" w:color="auto"/>
      </w:divBdr>
    </w:div>
    <w:div w:id="986476193">
      <w:bodyDiv w:val="1"/>
      <w:marLeft w:val="0"/>
      <w:marRight w:val="0"/>
      <w:marTop w:val="0"/>
      <w:marBottom w:val="0"/>
      <w:divBdr>
        <w:top w:val="none" w:sz="0" w:space="0" w:color="auto"/>
        <w:left w:val="none" w:sz="0" w:space="0" w:color="auto"/>
        <w:bottom w:val="none" w:sz="0" w:space="0" w:color="auto"/>
        <w:right w:val="none" w:sz="0" w:space="0" w:color="auto"/>
      </w:divBdr>
    </w:div>
    <w:div w:id="1083919383">
      <w:bodyDiv w:val="1"/>
      <w:marLeft w:val="0"/>
      <w:marRight w:val="0"/>
      <w:marTop w:val="0"/>
      <w:marBottom w:val="0"/>
      <w:divBdr>
        <w:top w:val="none" w:sz="0" w:space="0" w:color="auto"/>
        <w:left w:val="none" w:sz="0" w:space="0" w:color="auto"/>
        <w:bottom w:val="none" w:sz="0" w:space="0" w:color="auto"/>
        <w:right w:val="none" w:sz="0" w:space="0" w:color="auto"/>
      </w:divBdr>
    </w:div>
    <w:div w:id="1542745122">
      <w:bodyDiv w:val="1"/>
      <w:marLeft w:val="0"/>
      <w:marRight w:val="0"/>
      <w:marTop w:val="0"/>
      <w:marBottom w:val="0"/>
      <w:divBdr>
        <w:top w:val="none" w:sz="0" w:space="0" w:color="auto"/>
        <w:left w:val="none" w:sz="0" w:space="0" w:color="auto"/>
        <w:bottom w:val="none" w:sz="0" w:space="0" w:color="auto"/>
        <w:right w:val="none" w:sz="0" w:space="0" w:color="auto"/>
      </w:divBdr>
    </w:div>
    <w:div w:id="1695227781">
      <w:bodyDiv w:val="1"/>
      <w:marLeft w:val="0"/>
      <w:marRight w:val="0"/>
      <w:marTop w:val="0"/>
      <w:marBottom w:val="0"/>
      <w:divBdr>
        <w:top w:val="none" w:sz="0" w:space="0" w:color="auto"/>
        <w:left w:val="none" w:sz="0" w:space="0" w:color="auto"/>
        <w:bottom w:val="none" w:sz="0" w:space="0" w:color="auto"/>
        <w:right w:val="none" w:sz="0" w:space="0" w:color="auto"/>
      </w:divBdr>
    </w:div>
    <w:div w:id="1713649508">
      <w:bodyDiv w:val="1"/>
      <w:marLeft w:val="0"/>
      <w:marRight w:val="0"/>
      <w:marTop w:val="0"/>
      <w:marBottom w:val="0"/>
      <w:divBdr>
        <w:top w:val="none" w:sz="0" w:space="0" w:color="auto"/>
        <w:left w:val="none" w:sz="0" w:space="0" w:color="auto"/>
        <w:bottom w:val="none" w:sz="0" w:space="0" w:color="auto"/>
        <w:right w:val="none" w:sz="0" w:space="0" w:color="auto"/>
      </w:divBdr>
    </w:div>
    <w:div w:id="1742483386">
      <w:bodyDiv w:val="1"/>
      <w:marLeft w:val="0"/>
      <w:marRight w:val="0"/>
      <w:marTop w:val="0"/>
      <w:marBottom w:val="0"/>
      <w:divBdr>
        <w:top w:val="none" w:sz="0" w:space="0" w:color="auto"/>
        <w:left w:val="none" w:sz="0" w:space="0" w:color="auto"/>
        <w:bottom w:val="none" w:sz="0" w:space="0" w:color="auto"/>
        <w:right w:val="none" w:sz="0" w:space="0" w:color="auto"/>
      </w:divBdr>
    </w:div>
    <w:div w:id="20715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Stanley M.</dc:creator>
  <cp:lastModifiedBy>Howard, Stanley M.</cp:lastModifiedBy>
  <cp:revision>3</cp:revision>
  <cp:lastPrinted>2016-06-27T22:35:00Z</cp:lastPrinted>
  <dcterms:created xsi:type="dcterms:W3CDTF">2016-06-28T18:25:00Z</dcterms:created>
  <dcterms:modified xsi:type="dcterms:W3CDTF">2016-07-06T18:31:00Z</dcterms:modified>
</cp:coreProperties>
</file>